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960" w:lineRule="exact"/>
        <w:jc w:val="center"/>
        <w:rPr>
          <w:rFonts w:hint="eastAsia" w:ascii="楷体_GB2312" w:hAnsi="楷体_GB2312" w:eastAsia="楷体_GB2312" w:cs="楷体_GB2312"/>
          <w:b/>
          <w:sz w:val="48"/>
          <w:szCs w:val="48"/>
        </w:rPr>
      </w:pPr>
    </w:p>
    <w:p>
      <w:pPr>
        <w:spacing w:line="960" w:lineRule="exact"/>
        <w:jc w:val="center"/>
        <w:rPr>
          <w:rFonts w:hint="eastAsia" w:ascii="宋体" w:hAnsi="宋体" w:cs="楷体_GB2312"/>
          <w:b/>
          <w:sz w:val="48"/>
          <w:szCs w:val="48"/>
        </w:rPr>
      </w:pPr>
      <w:r>
        <w:rPr>
          <w:rFonts w:hint="eastAsia" w:ascii="宋体" w:hAnsi="宋体" w:cs="楷体_GB2312"/>
          <w:b/>
          <w:sz w:val="48"/>
          <w:szCs w:val="48"/>
        </w:rPr>
        <w:t>如 东 县 人 民 医 院</w:t>
      </w:r>
    </w:p>
    <w:p>
      <w:pPr>
        <w:spacing w:line="600" w:lineRule="exact"/>
        <w:rPr>
          <w:rFonts w:hint="eastAsia" w:ascii="宋体" w:hAnsi="宋体" w:cs="楷体_GB2312"/>
          <w:b/>
          <w:sz w:val="28"/>
          <w:szCs w:val="28"/>
        </w:rPr>
      </w:pPr>
    </w:p>
    <w:p>
      <w:pPr>
        <w:spacing w:line="600" w:lineRule="exact"/>
        <w:jc w:val="center"/>
        <w:rPr>
          <w:rFonts w:hint="eastAsia" w:ascii="宋体" w:hAnsi="宋体" w:cs="楷体_GB2312"/>
          <w:b/>
          <w:sz w:val="28"/>
          <w:szCs w:val="28"/>
        </w:rPr>
      </w:pPr>
    </w:p>
    <w:p>
      <w:pPr>
        <w:spacing w:line="1080" w:lineRule="exact"/>
        <w:jc w:val="center"/>
        <w:rPr>
          <w:rFonts w:hint="eastAsia" w:ascii="宋体" w:hAnsi="宋体" w:cs="楷体_GB2312"/>
          <w:b/>
          <w:sz w:val="28"/>
          <w:szCs w:val="28"/>
        </w:rPr>
      </w:pPr>
    </w:p>
    <w:p>
      <w:pPr>
        <w:spacing w:line="1080" w:lineRule="exact"/>
        <w:jc w:val="center"/>
        <w:rPr>
          <w:rFonts w:hint="eastAsia" w:ascii="宋体" w:hAnsi="宋体" w:cs="楷体_GB2312"/>
          <w:b/>
          <w:sz w:val="72"/>
          <w:szCs w:val="72"/>
        </w:rPr>
      </w:pPr>
      <w:r>
        <w:rPr>
          <w:rFonts w:hint="eastAsia" w:ascii="宋体" w:hAnsi="宋体" w:cs="楷体_GB2312"/>
          <w:b/>
          <w:sz w:val="72"/>
          <w:szCs w:val="72"/>
        </w:rPr>
        <w:t>采</w:t>
      </w:r>
    </w:p>
    <w:p>
      <w:pPr>
        <w:spacing w:line="1080" w:lineRule="exact"/>
        <w:jc w:val="center"/>
        <w:rPr>
          <w:rFonts w:hint="eastAsia" w:ascii="宋体" w:hAnsi="宋体" w:cs="楷体_GB2312"/>
          <w:b/>
          <w:sz w:val="72"/>
          <w:szCs w:val="72"/>
        </w:rPr>
      </w:pPr>
      <w:r>
        <w:rPr>
          <w:rFonts w:hint="eastAsia" w:ascii="宋体" w:hAnsi="宋体" w:cs="楷体_GB2312"/>
          <w:b/>
          <w:sz w:val="72"/>
          <w:szCs w:val="72"/>
        </w:rPr>
        <w:t>购</w:t>
      </w:r>
    </w:p>
    <w:p>
      <w:pPr>
        <w:spacing w:line="1080" w:lineRule="exact"/>
        <w:jc w:val="center"/>
        <w:rPr>
          <w:rFonts w:hint="eastAsia" w:ascii="宋体" w:hAnsi="宋体" w:cs="楷体_GB2312"/>
          <w:b/>
          <w:sz w:val="72"/>
          <w:szCs w:val="72"/>
        </w:rPr>
      </w:pPr>
      <w:r>
        <w:rPr>
          <w:rFonts w:hint="eastAsia" w:ascii="宋体" w:hAnsi="宋体" w:cs="楷体_GB2312"/>
          <w:b/>
          <w:sz w:val="72"/>
          <w:szCs w:val="72"/>
        </w:rPr>
        <w:t>文</w:t>
      </w:r>
    </w:p>
    <w:p>
      <w:pPr>
        <w:spacing w:line="1080" w:lineRule="exact"/>
        <w:jc w:val="center"/>
        <w:rPr>
          <w:rFonts w:hint="eastAsia" w:ascii="宋体" w:hAnsi="宋体" w:cs="楷体_GB2312"/>
          <w:b/>
          <w:sz w:val="72"/>
          <w:szCs w:val="72"/>
        </w:rPr>
      </w:pPr>
      <w:r>
        <w:rPr>
          <w:rFonts w:hint="eastAsia" w:ascii="宋体" w:hAnsi="宋体" w:cs="楷体_GB2312"/>
          <w:b/>
          <w:sz w:val="72"/>
          <w:szCs w:val="72"/>
        </w:rPr>
        <w:t>件</w:t>
      </w:r>
    </w:p>
    <w:p>
      <w:pPr>
        <w:spacing w:line="440" w:lineRule="exact"/>
        <w:jc w:val="center"/>
        <w:rPr>
          <w:rFonts w:hint="eastAsia" w:ascii="宋体" w:hAnsi="宋体" w:cs="楷体_GB2312"/>
          <w:sz w:val="28"/>
          <w:szCs w:val="28"/>
        </w:rPr>
      </w:pPr>
    </w:p>
    <w:p>
      <w:pPr>
        <w:spacing w:line="440" w:lineRule="exact"/>
        <w:rPr>
          <w:rFonts w:hint="eastAsia" w:ascii="宋体" w:hAnsi="宋体" w:cs="楷体_GB2312"/>
          <w:sz w:val="28"/>
          <w:szCs w:val="28"/>
        </w:rPr>
      </w:pPr>
    </w:p>
    <w:p>
      <w:pPr>
        <w:spacing w:line="440" w:lineRule="exact"/>
        <w:rPr>
          <w:rFonts w:hint="eastAsia" w:ascii="宋体" w:hAnsi="宋体" w:cs="楷体_GB2312"/>
          <w:sz w:val="28"/>
          <w:szCs w:val="28"/>
        </w:rPr>
      </w:pPr>
    </w:p>
    <w:p>
      <w:pPr>
        <w:spacing w:line="440" w:lineRule="exact"/>
        <w:rPr>
          <w:rFonts w:hint="eastAsia" w:ascii="宋体" w:hAnsi="宋体" w:cs="楷体_GB2312"/>
          <w:sz w:val="28"/>
          <w:szCs w:val="28"/>
        </w:rPr>
      </w:pPr>
    </w:p>
    <w:p>
      <w:pPr>
        <w:spacing w:line="440" w:lineRule="exact"/>
        <w:ind w:left="3265" w:leftChars="539" w:hanging="2133" w:hangingChars="664"/>
        <w:jc w:val="left"/>
        <w:rPr>
          <w:rFonts w:ascii="宋体" w:hAnsi="宋体" w:cs="楷体_GB2312"/>
          <w:sz w:val="28"/>
          <w:szCs w:val="28"/>
        </w:rPr>
      </w:pPr>
      <w:r>
        <w:rPr>
          <w:rFonts w:hint="eastAsia" w:ascii="宋体" w:hAnsi="宋体" w:cs="楷体_GB2312"/>
          <w:b/>
          <w:sz w:val="32"/>
          <w:szCs w:val="32"/>
        </w:rPr>
        <w:t>采购项目名称：</w:t>
      </w:r>
      <w:r>
        <w:rPr>
          <w:rFonts w:hint="eastAsia" w:ascii="宋体" w:hAnsi="宋体" w:cs="楷体_GB2312"/>
          <w:b/>
          <w:sz w:val="32"/>
          <w:szCs w:val="32"/>
          <w:u w:val="single"/>
        </w:rPr>
        <w:t>如东县人民医院</w:t>
      </w:r>
      <w:r>
        <w:rPr>
          <w:rFonts w:hint="eastAsia" w:ascii="宋体" w:hAnsi="宋体" w:cs="楷体_GB2312"/>
          <w:b/>
          <w:sz w:val="32"/>
          <w:szCs w:val="32"/>
          <w:u w:val="single"/>
          <w:lang w:val="en-US" w:eastAsia="zh-CN"/>
        </w:rPr>
        <w:t>陪护椅</w:t>
      </w:r>
      <w:r>
        <w:rPr>
          <w:rFonts w:hint="eastAsia" w:ascii="宋体" w:hAnsi="宋体" w:cs="楷体_GB2312"/>
          <w:b/>
          <w:sz w:val="32"/>
          <w:szCs w:val="32"/>
          <w:u w:val="single"/>
        </w:rPr>
        <w:t xml:space="preserve">采购项目  </w:t>
      </w:r>
    </w:p>
    <w:p>
      <w:pPr>
        <w:spacing w:line="440" w:lineRule="exact"/>
        <w:ind w:left="3265" w:leftChars="539" w:hanging="2133" w:hangingChars="664"/>
        <w:jc w:val="left"/>
        <w:rPr>
          <w:rFonts w:hint="eastAsia" w:ascii="宋体" w:hAnsi="宋体" w:cs="楷体_GB2312"/>
          <w:sz w:val="28"/>
          <w:szCs w:val="28"/>
        </w:rPr>
      </w:pPr>
      <w:r>
        <w:rPr>
          <w:rFonts w:hint="eastAsia" w:ascii="宋体" w:hAnsi="宋体" w:cs="楷体_GB2312"/>
          <w:b/>
          <w:sz w:val="32"/>
          <w:szCs w:val="32"/>
        </w:rPr>
        <w:t>政府采购方式：</w:t>
      </w:r>
      <w:r>
        <w:rPr>
          <w:rFonts w:hint="eastAsia" w:ascii="宋体" w:hAnsi="宋体" w:cs="楷体_GB2312"/>
          <w:b/>
          <w:sz w:val="32"/>
          <w:szCs w:val="32"/>
          <w:u w:val="single"/>
        </w:rPr>
        <w:t xml:space="preserve">          竞争性谈判        </w:t>
      </w:r>
    </w:p>
    <w:p>
      <w:pPr>
        <w:spacing w:line="440" w:lineRule="exact"/>
        <w:ind w:left="3265" w:leftChars="539" w:hanging="2133" w:hangingChars="664"/>
        <w:jc w:val="left"/>
        <w:rPr>
          <w:rFonts w:hint="eastAsia" w:ascii="宋体" w:hAnsi="宋体" w:cs="楷体_GB2312"/>
          <w:sz w:val="28"/>
          <w:szCs w:val="28"/>
        </w:rPr>
      </w:pPr>
      <w:r>
        <w:rPr>
          <w:rFonts w:hint="eastAsia" w:ascii="宋体" w:hAnsi="宋体" w:cs="楷体_GB2312"/>
          <w:b/>
          <w:sz w:val="32"/>
          <w:szCs w:val="32"/>
        </w:rPr>
        <w:t>采 购 单 位 ：</w:t>
      </w:r>
      <w:r>
        <w:rPr>
          <w:rFonts w:hint="eastAsia" w:ascii="宋体" w:hAnsi="宋体" w:cs="楷体_GB2312"/>
          <w:b/>
          <w:sz w:val="32"/>
          <w:szCs w:val="32"/>
          <w:u w:val="single"/>
        </w:rPr>
        <w:t xml:space="preserve">        如东县人民医院      </w:t>
      </w:r>
    </w:p>
    <w:p>
      <w:pPr>
        <w:spacing w:line="440" w:lineRule="exact"/>
        <w:jc w:val="center"/>
        <w:rPr>
          <w:rFonts w:hint="eastAsia" w:ascii="宋体" w:hAnsi="宋体" w:cs="楷体_GB2312"/>
          <w:sz w:val="28"/>
          <w:szCs w:val="28"/>
        </w:rPr>
      </w:pPr>
    </w:p>
    <w:p>
      <w:pPr>
        <w:spacing w:line="540" w:lineRule="exact"/>
        <w:jc w:val="center"/>
        <w:rPr>
          <w:rFonts w:ascii="宋体" w:hAnsi="宋体" w:cs="楷体_GB2312"/>
          <w:sz w:val="32"/>
          <w:szCs w:val="32"/>
        </w:rPr>
      </w:pPr>
      <w:r>
        <w:rPr>
          <w:rFonts w:hint="eastAsia" w:ascii="宋体" w:hAnsi="宋体" w:cs="楷体_GB2312"/>
          <w:sz w:val="32"/>
          <w:szCs w:val="32"/>
        </w:rPr>
        <w:t>二〇二</w:t>
      </w:r>
      <w:r>
        <w:rPr>
          <w:rFonts w:hint="eastAsia" w:ascii="宋体" w:hAnsi="宋体" w:cs="楷体_GB2312"/>
          <w:sz w:val="32"/>
          <w:szCs w:val="32"/>
          <w:lang w:val="en-US" w:eastAsia="zh-CN"/>
        </w:rPr>
        <w:t>四</w:t>
      </w:r>
      <w:r>
        <w:rPr>
          <w:rFonts w:hint="eastAsia" w:ascii="宋体" w:hAnsi="宋体" w:cs="楷体_GB2312"/>
          <w:sz w:val="32"/>
          <w:szCs w:val="32"/>
        </w:rPr>
        <w:t>年</w:t>
      </w:r>
      <w:r>
        <w:rPr>
          <w:rFonts w:hint="eastAsia" w:ascii="宋体" w:hAnsi="宋体" w:cs="楷体_GB2312"/>
          <w:sz w:val="32"/>
          <w:szCs w:val="32"/>
          <w:lang w:eastAsia="zh-CN"/>
        </w:rPr>
        <w:t>六</w:t>
      </w:r>
      <w:r>
        <w:rPr>
          <w:rFonts w:hint="eastAsia" w:ascii="宋体" w:hAnsi="宋体" w:cs="楷体_GB2312"/>
          <w:sz w:val="32"/>
          <w:szCs w:val="32"/>
        </w:rPr>
        <w:t>月</w:t>
      </w:r>
    </w:p>
    <w:p>
      <w:pPr>
        <w:rPr>
          <w:rFonts w:hint="eastAsia"/>
        </w:rPr>
      </w:pPr>
    </w:p>
    <w:p>
      <w:pPr>
        <w:spacing w:line="540" w:lineRule="exact"/>
        <w:rPr>
          <w:rFonts w:hint="eastAsia" w:eastAsia="黑体"/>
          <w:b/>
          <w:bCs/>
          <w:sz w:val="36"/>
          <w:szCs w:val="36"/>
        </w:rPr>
      </w:pPr>
    </w:p>
    <w:p>
      <w:pPr>
        <w:spacing w:line="540" w:lineRule="exact"/>
        <w:jc w:val="center"/>
        <w:rPr>
          <w:rFonts w:hint="eastAsia" w:eastAsia="黑体"/>
          <w:b/>
          <w:bCs/>
          <w:sz w:val="36"/>
          <w:szCs w:val="36"/>
        </w:rPr>
        <w:sectPr>
          <w:pgSz w:w="11906" w:h="16838"/>
          <w:pgMar w:top="1440" w:right="1800" w:bottom="1440" w:left="1800" w:header="851" w:footer="992" w:gutter="0"/>
          <w:pgNumType w:fmt="decimal"/>
          <w:cols w:space="425" w:num="1"/>
          <w:docGrid w:type="lines" w:linePitch="312" w:charSpace="0"/>
        </w:sectPr>
      </w:pPr>
    </w:p>
    <w:p>
      <w:pPr>
        <w:spacing w:line="540" w:lineRule="exact"/>
        <w:jc w:val="center"/>
        <w:rPr>
          <w:rFonts w:eastAsia="黑体"/>
          <w:b/>
          <w:bCs/>
          <w:sz w:val="36"/>
          <w:szCs w:val="36"/>
        </w:rPr>
      </w:pPr>
      <w:r>
        <w:rPr>
          <w:rFonts w:hint="eastAsia" w:eastAsia="黑体"/>
          <w:b/>
          <w:bCs/>
          <w:sz w:val="36"/>
          <w:szCs w:val="36"/>
        </w:rPr>
        <w:t>采</w:t>
      </w:r>
      <w:r>
        <w:rPr>
          <w:rFonts w:eastAsia="黑体"/>
          <w:b/>
          <w:bCs/>
          <w:sz w:val="36"/>
          <w:szCs w:val="36"/>
        </w:rPr>
        <w:t xml:space="preserve"> </w:t>
      </w:r>
      <w:r>
        <w:rPr>
          <w:rFonts w:hint="eastAsia" w:eastAsia="黑体"/>
          <w:b/>
          <w:bCs/>
          <w:sz w:val="36"/>
          <w:szCs w:val="36"/>
        </w:rPr>
        <w:t>购</w:t>
      </w:r>
      <w:r>
        <w:rPr>
          <w:rFonts w:eastAsia="黑体"/>
          <w:b/>
          <w:bCs/>
          <w:sz w:val="36"/>
          <w:szCs w:val="36"/>
        </w:rPr>
        <w:t xml:space="preserve"> </w:t>
      </w:r>
      <w:r>
        <w:rPr>
          <w:rFonts w:hint="eastAsia" w:eastAsia="黑体"/>
          <w:b/>
          <w:bCs/>
          <w:sz w:val="36"/>
          <w:szCs w:val="36"/>
        </w:rPr>
        <w:t>文</w:t>
      </w:r>
      <w:r>
        <w:rPr>
          <w:rFonts w:eastAsia="黑体"/>
          <w:b/>
          <w:bCs/>
          <w:sz w:val="36"/>
          <w:szCs w:val="36"/>
        </w:rPr>
        <w:t xml:space="preserve"> </w:t>
      </w:r>
      <w:r>
        <w:rPr>
          <w:rFonts w:hint="eastAsia" w:eastAsia="黑体"/>
          <w:b/>
          <w:bCs/>
          <w:sz w:val="36"/>
          <w:szCs w:val="36"/>
        </w:rPr>
        <w:t>件</w:t>
      </w:r>
      <w:r>
        <w:rPr>
          <w:rFonts w:eastAsia="黑体"/>
          <w:b/>
          <w:bCs/>
          <w:sz w:val="36"/>
          <w:szCs w:val="36"/>
        </w:rPr>
        <w:t xml:space="preserve"> </w:t>
      </w:r>
      <w:r>
        <w:rPr>
          <w:rFonts w:hint="eastAsia" w:eastAsia="黑体"/>
          <w:b/>
          <w:bCs/>
          <w:sz w:val="36"/>
          <w:szCs w:val="36"/>
        </w:rPr>
        <w:t>目</w:t>
      </w:r>
      <w:r>
        <w:rPr>
          <w:rFonts w:eastAsia="黑体"/>
          <w:b/>
          <w:bCs/>
          <w:sz w:val="36"/>
          <w:szCs w:val="36"/>
        </w:rPr>
        <w:t xml:space="preserve"> </w:t>
      </w:r>
      <w:r>
        <w:rPr>
          <w:rFonts w:hint="eastAsia" w:eastAsia="黑体"/>
          <w:b/>
          <w:bCs/>
          <w:sz w:val="36"/>
          <w:szCs w:val="36"/>
        </w:rPr>
        <w:t>录</w:t>
      </w:r>
    </w:p>
    <w:p>
      <w:pPr>
        <w:pStyle w:val="5"/>
        <w:spacing w:line="560" w:lineRule="exact"/>
        <w:rPr>
          <w:sz w:val="24"/>
        </w:rPr>
      </w:pPr>
    </w:p>
    <w:p>
      <w:pPr>
        <w:pStyle w:val="5"/>
        <w:spacing w:line="920" w:lineRule="exact"/>
        <w:rPr>
          <w:rFonts w:hint="eastAsia" w:eastAsia="宋体"/>
          <w:sz w:val="30"/>
          <w:szCs w:val="30"/>
          <w:lang w:eastAsia="zh-CN"/>
        </w:rPr>
      </w:pPr>
      <w:r>
        <w:rPr>
          <w:rFonts w:hint="eastAsia"/>
          <w:sz w:val="30"/>
          <w:szCs w:val="30"/>
        </w:rPr>
        <w:t>第一章</w:t>
      </w:r>
      <w:r>
        <w:rPr>
          <w:sz w:val="30"/>
          <w:szCs w:val="30"/>
        </w:rPr>
        <w:t xml:space="preserve">  </w:t>
      </w:r>
      <w:r>
        <w:rPr>
          <w:rFonts w:hint="eastAsia"/>
          <w:sz w:val="30"/>
          <w:szCs w:val="30"/>
        </w:rPr>
        <w:t>竞争性谈判采购公告</w:t>
      </w:r>
      <w:r>
        <w:rPr>
          <w:sz w:val="30"/>
          <w:szCs w:val="30"/>
        </w:rPr>
        <w:t>………………………………</w:t>
      </w:r>
      <w:r>
        <w:rPr>
          <w:rFonts w:hint="eastAsia"/>
          <w:sz w:val="30"/>
          <w:szCs w:val="30"/>
          <w:lang w:val="en-US" w:eastAsia="zh-CN"/>
        </w:rPr>
        <w:t>2</w:t>
      </w:r>
    </w:p>
    <w:p>
      <w:pPr>
        <w:pStyle w:val="5"/>
        <w:spacing w:line="920" w:lineRule="exact"/>
        <w:rPr>
          <w:rFonts w:hint="eastAsia" w:eastAsia="宋体"/>
          <w:sz w:val="30"/>
          <w:szCs w:val="30"/>
          <w:lang w:val="en-US" w:eastAsia="zh-CN"/>
        </w:rPr>
      </w:pPr>
      <w:r>
        <w:rPr>
          <w:rFonts w:hint="eastAsia"/>
          <w:sz w:val="30"/>
          <w:szCs w:val="30"/>
        </w:rPr>
        <w:t>第二章</w:t>
      </w:r>
      <w:r>
        <w:rPr>
          <w:sz w:val="30"/>
          <w:szCs w:val="30"/>
        </w:rPr>
        <w:t xml:space="preserve">  </w:t>
      </w:r>
      <w:r>
        <w:rPr>
          <w:rFonts w:hint="eastAsia"/>
          <w:sz w:val="30"/>
          <w:szCs w:val="30"/>
        </w:rPr>
        <w:t>采购项目要求</w:t>
      </w:r>
      <w:r>
        <w:rPr>
          <w:sz w:val="30"/>
          <w:szCs w:val="30"/>
        </w:rPr>
        <w:t>………………………………………</w:t>
      </w:r>
      <w:r>
        <w:rPr>
          <w:rFonts w:hint="eastAsia"/>
          <w:sz w:val="30"/>
          <w:szCs w:val="30"/>
          <w:lang w:val="en-US" w:eastAsia="zh-CN"/>
        </w:rPr>
        <w:t>4</w:t>
      </w:r>
    </w:p>
    <w:p>
      <w:pPr>
        <w:pStyle w:val="5"/>
        <w:spacing w:line="920" w:lineRule="exact"/>
        <w:rPr>
          <w:rFonts w:hint="eastAsia"/>
          <w:sz w:val="30"/>
          <w:szCs w:val="30"/>
        </w:rPr>
      </w:pPr>
      <w:r>
        <w:rPr>
          <w:rFonts w:hint="eastAsia"/>
          <w:sz w:val="30"/>
          <w:szCs w:val="30"/>
        </w:rPr>
        <w:t>第三章  投标须知</w:t>
      </w:r>
      <w:r>
        <w:rPr>
          <w:sz w:val="30"/>
          <w:szCs w:val="30"/>
        </w:rPr>
        <w:t xml:space="preserve"> …………………………………………</w:t>
      </w:r>
      <w:r>
        <w:rPr>
          <w:rFonts w:hint="eastAsia"/>
          <w:sz w:val="30"/>
          <w:szCs w:val="30"/>
        </w:rPr>
        <w:t>..6</w:t>
      </w:r>
    </w:p>
    <w:p>
      <w:pPr>
        <w:pStyle w:val="5"/>
        <w:spacing w:line="920" w:lineRule="exact"/>
        <w:rPr>
          <w:rFonts w:hint="eastAsia" w:eastAsia="宋体"/>
          <w:sz w:val="30"/>
          <w:szCs w:val="30"/>
          <w:lang w:val="en-US" w:eastAsia="zh-CN"/>
        </w:rPr>
      </w:pPr>
      <w:r>
        <w:rPr>
          <w:rFonts w:hint="eastAsia"/>
          <w:sz w:val="30"/>
          <w:szCs w:val="30"/>
        </w:rPr>
        <w:t>第四章  谈判投标文件格式</w:t>
      </w:r>
      <w:r>
        <w:rPr>
          <w:sz w:val="30"/>
          <w:szCs w:val="30"/>
        </w:rPr>
        <w:t>…………………………………</w:t>
      </w:r>
      <w:r>
        <w:rPr>
          <w:rFonts w:hint="eastAsia"/>
          <w:sz w:val="30"/>
          <w:szCs w:val="30"/>
        </w:rPr>
        <w:t>1</w:t>
      </w:r>
      <w:r>
        <w:rPr>
          <w:rFonts w:hint="eastAsia"/>
          <w:sz w:val="30"/>
          <w:szCs w:val="30"/>
          <w:lang w:val="en-US" w:eastAsia="zh-CN"/>
        </w:rPr>
        <w:t>1</w:t>
      </w:r>
    </w:p>
    <w:p>
      <w:pPr>
        <w:rPr>
          <w:sz w:val="28"/>
          <w:szCs w:val="28"/>
        </w:rPr>
      </w:pPr>
    </w:p>
    <w:p>
      <w:pPr>
        <w:rPr>
          <w:rFonts w:hint="eastAsia"/>
          <w:sz w:val="28"/>
          <w:szCs w:val="28"/>
        </w:rPr>
      </w:pPr>
      <w:r>
        <w:rPr>
          <w:rFonts w:hint="eastAsia"/>
          <w:sz w:val="28"/>
          <w:szCs w:val="28"/>
        </w:rPr>
        <w:t xml:space="preserve">  </w:t>
      </w:r>
    </w:p>
    <w:p>
      <w:pPr>
        <w:rPr>
          <w:rFonts w:hint="eastAsia"/>
          <w:sz w:val="28"/>
          <w:szCs w:val="28"/>
        </w:rPr>
      </w:pPr>
    </w:p>
    <w:p>
      <w:pPr>
        <w:rPr>
          <w:rFonts w:hint="eastAsia"/>
          <w:sz w:val="28"/>
          <w:szCs w:val="28"/>
        </w:rPr>
      </w:pPr>
    </w:p>
    <w:p>
      <w:pPr>
        <w:rPr>
          <w:sz w:val="28"/>
          <w:szCs w:val="28"/>
        </w:rPr>
      </w:pPr>
    </w:p>
    <w:p>
      <w:pPr>
        <w:rPr>
          <w:sz w:val="28"/>
          <w:szCs w:val="28"/>
        </w:rPr>
      </w:pPr>
    </w:p>
    <w:p>
      <w:pPr>
        <w:rPr>
          <w:sz w:val="28"/>
          <w:szCs w:val="28"/>
        </w:rPr>
      </w:pPr>
    </w:p>
    <w:p>
      <w:pPr>
        <w:rPr>
          <w:sz w:val="28"/>
          <w:szCs w:val="28"/>
        </w:rPr>
      </w:pPr>
    </w:p>
    <w:p>
      <w:pPr>
        <w:rPr>
          <w:rFonts w:hint="eastAsia"/>
          <w:sz w:val="28"/>
          <w:szCs w:val="28"/>
        </w:rPr>
      </w:pPr>
    </w:p>
    <w:p>
      <w:pPr>
        <w:rPr>
          <w:rFonts w:hint="eastAsia"/>
          <w:sz w:val="28"/>
          <w:szCs w:val="28"/>
        </w:rPr>
      </w:pPr>
    </w:p>
    <w:p>
      <w:pPr>
        <w:spacing w:line="480" w:lineRule="exact"/>
        <w:rPr>
          <w:rFonts w:hint="eastAsia" w:ascii="仿宋_GB2312" w:hAnsi="仿宋_GB2312" w:eastAsia="仿宋_GB2312"/>
          <w:b/>
          <w:sz w:val="24"/>
          <w:szCs w:val="24"/>
        </w:rPr>
      </w:pPr>
    </w:p>
    <w:p>
      <w:pPr>
        <w:spacing w:line="480" w:lineRule="exact"/>
        <w:rPr>
          <w:rFonts w:hint="eastAsia" w:ascii="仿宋_GB2312" w:hAnsi="仿宋_GB2312" w:eastAsia="仿宋_GB2312"/>
          <w:b/>
          <w:sz w:val="24"/>
          <w:szCs w:val="24"/>
        </w:rPr>
      </w:pPr>
    </w:p>
    <w:p>
      <w:pPr>
        <w:spacing w:line="480" w:lineRule="exact"/>
        <w:rPr>
          <w:rFonts w:hint="eastAsia" w:ascii="仿宋_GB2312" w:hAnsi="仿宋_GB2312" w:eastAsia="仿宋_GB2312"/>
          <w:b/>
          <w:sz w:val="24"/>
          <w:szCs w:val="24"/>
        </w:rPr>
      </w:pPr>
    </w:p>
    <w:p>
      <w:pPr>
        <w:spacing w:line="480" w:lineRule="exact"/>
        <w:rPr>
          <w:rFonts w:hint="eastAsia" w:ascii="仿宋_GB2312" w:hAnsi="仿宋_GB2312" w:eastAsia="仿宋_GB2312"/>
          <w:b/>
          <w:sz w:val="24"/>
          <w:szCs w:val="24"/>
        </w:rPr>
      </w:pPr>
    </w:p>
    <w:p>
      <w:pPr>
        <w:spacing w:line="480" w:lineRule="exact"/>
        <w:rPr>
          <w:rFonts w:hint="eastAsia" w:ascii="仿宋_GB2312" w:hAnsi="仿宋_GB2312" w:eastAsia="仿宋_GB2312"/>
          <w:b/>
          <w:sz w:val="24"/>
          <w:szCs w:val="24"/>
        </w:rPr>
      </w:pPr>
    </w:p>
    <w:p>
      <w:pPr>
        <w:spacing w:line="480" w:lineRule="exact"/>
        <w:rPr>
          <w:rFonts w:hint="eastAsia" w:ascii="仿宋_GB2312" w:hAnsi="仿宋_GB2312" w:eastAsia="仿宋_GB2312"/>
          <w:b/>
          <w:sz w:val="24"/>
          <w:szCs w:val="24"/>
        </w:rPr>
      </w:pPr>
    </w:p>
    <w:p>
      <w:pPr>
        <w:spacing w:line="480" w:lineRule="auto"/>
        <w:ind w:firstLine="2168" w:firstLineChars="600"/>
        <w:jc w:val="both"/>
        <w:rPr>
          <w:rFonts w:hint="eastAsia" w:ascii="新宋体" w:hAnsi="新宋体" w:eastAsia="新宋体" w:cs="新宋体"/>
          <w:b/>
          <w:bCs/>
          <w:sz w:val="36"/>
          <w:szCs w:val="36"/>
        </w:rPr>
      </w:pPr>
      <w:r>
        <w:rPr>
          <w:rFonts w:hint="eastAsia" w:ascii="新宋体" w:hAnsi="新宋体" w:eastAsia="新宋体" w:cs="新宋体"/>
          <w:b/>
          <w:bCs/>
          <w:sz w:val="36"/>
          <w:szCs w:val="36"/>
        </w:rPr>
        <w:t>第一章  竞争性谈判采购公告</w:t>
      </w:r>
    </w:p>
    <w:p>
      <w:pPr>
        <w:widowControl/>
        <w:shd w:val="clear" w:color="auto" w:fill="FFFFFF"/>
        <w:spacing w:line="300" w:lineRule="auto"/>
        <w:ind w:firstLine="505"/>
        <w:rPr>
          <w:rFonts w:hint="eastAsia" w:ascii="宋体" w:hAnsi="宋体" w:cs="宋体"/>
          <w:b/>
          <w:spacing w:val="7"/>
          <w:kern w:val="0"/>
          <w:sz w:val="24"/>
          <w:szCs w:val="24"/>
        </w:rPr>
      </w:pPr>
      <w:r>
        <w:rPr>
          <w:rFonts w:hint="eastAsia" w:ascii="宋体" w:hAnsi="宋体" w:cs="宋体"/>
          <w:b/>
          <w:spacing w:val="7"/>
          <w:kern w:val="0"/>
          <w:sz w:val="24"/>
          <w:szCs w:val="24"/>
        </w:rPr>
        <w:t>项目概况</w:t>
      </w:r>
    </w:p>
    <w:p>
      <w:pPr>
        <w:widowControl/>
        <w:shd w:val="clear" w:color="auto" w:fill="FFFFFF"/>
        <w:spacing w:line="300" w:lineRule="auto"/>
        <w:ind w:firstLine="503"/>
        <w:rPr>
          <w:rFonts w:hint="eastAsia" w:ascii="宋体" w:hAnsi="宋体" w:cs="宋体"/>
          <w:spacing w:val="7"/>
          <w:kern w:val="0"/>
          <w:sz w:val="24"/>
          <w:szCs w:val="24"/>
        </w:rPr>
      </w:pPr>
      <w:r>
        <w:rPr>
          <w:rFonts w:hint="eastAsia" w:ascii="宋体" w:hAnsi="宋体" w:cs="宋体"/>
          <w:spacing w:val="7"/>
          <w:kern w:val="0"/>
          <w:sz w:val="24"/>
          <w:szCs w:val="24"/>
        </w:rPr>
        <w:t>如东县人民医院</w:t>
      </w:r>
      <w:r>
        <w:rPr>
          <w:rFonts w:hint="eastAsia" w:ascii="宋体" w:hAnsi="宋体" w:cs="宋体"/>
          <w:spacing w:val="7"/>
          <w:kern w:val="0"/>
          <w:sz w:val="24"/>
          <w:szCs w:val="24"/>
          <w:lang w:val="en-US" w:eastAsia="zh-CN"/>
        </w:rPr>
        <w:t>陪护椅</w:t>
      </w:r>
      <w:r>
        <w:rPr>
          <w:rFonts w:hint="eastAsia" w:ascii="宋体" w:hAnsi="宋体" w:cs="宋体"/>
          <w:spacing w:val="7"/>
          <w:kern w:val="0"/>
          <w:sz w:val="24"/>
          <w:szCs w:val="24"/>
        </w:rPr>
        <w:t>采购项目的潜在供应商应在如东县人民医院</w:t>
      </w:r>
      <w:r>
        <w:rPr>
          <w:rFonts w:hint="eastAsia" w:ascii="宋体" w:hAnsi="宋体" w:cs="宋体"/>
          <w:spacing w:val="7"/>
          <w:kern w:val="0"/>
          <w:sz w:val="24"/>
          <w:szCs w:val="24"/>
          <w:lang w:eastAsia="zh-CN"/>
        </w:rPr>
        <w:t>官方网站</w:t>
      </w:r>
      <w:r>
        <w:rPr>
          <w:rFonts w:hint="eastAsia" w:ascii="宋体" w:hAnsi="宋体" w:cs="宋体"/>
          <w:spacing w:val="7"/>
          <w:kern w:val="0"/>
          <w:sz w:val="24"/>
          <w:szCs w:val="24"/>
        </w:rPr>
        <w:t>获取采购文件，并于</w:t>
      </w:r>
      <w:r>
        <w:rPr>
          <w:rFonts w:hint="eastAsia" w:ascii="宋体" w:hAnsi="宋体" w:cs="宋体"/>
          <w:spacing w:val="7"/>
          <w:kern w:val="0"/>
          <w:sz w:val="24"/>
          <w:szCs w:val="24"/>
          <w:highlight w:val="yellow"/>
        </w:rPr>
        <w:t>202</w:t>
      </w:r>
      <w:r>
        <w:rPr>
          <w:rFonts w:hint="eastAsia" w:ascii="宋体" w:hAnsi="宋体" w:cs="宋体"/>
          <w:spacing w:val="7"/>
          <w:kern w:val="0"/>
          <w:sz w:val="24"/>
          <w:szCs w:val="24"/>
          <w:highlight w:val="yellow"/>
          <w:lang w:val="en-US" w:eastAsia="zh-CN"/>
        </w:rPr>
        <w:t>4</w:t>
      </w:r>
      <w:r>
        <w:rPr>
          <w:rFonts w:hint="eastAsia" w:ascii="宋体" w:hAnsi="宋体" w:cs="宋体"/>
          <w:spacing w:val="7"/>
          <w:kern w:val="0"/>
          <w:sz w:val="24"/>
          <w:szCs w:val="24"/>
          <w:highlight w:val="yellow"/>
        </w:rPr>
        <w:t>年</w:t>
      </w:r>
      <w:r>
        <w:rPr>
          <w:rFonts w:hint="eastAsia" w:ascii="宋体" w:hAnsi="宋体" w:cs="宋体"/>
          <w:spacing w:val="7"/>
          <w:kern w:val="0"/>
          <w:sz w:val="24"/>
          <w:szCs w:val="24"/>
          <w:highlight w:val="yellow"/>
          <w:lang w:val="en-US" w:eastAsia="zh-CN"/>
        </w:rPr>
        <w:t>7</w:t>
      </w:r>
      <w:r>
        <w:rPr>
          <w:rFonts w:hint="eastAsia" w:ascii="宋体" w:hAnsi="宋体" w:cs="宋体"/>
          <w:spacing w:val="7"/>
          <w:kern w:val="0"/>
          <w:sz w:val="24"/>
          <w:szCs w:val="24"/>
          <w:highlight w:val="yellow"/>
        </w:rPr>
        <w:t>月</w:t>
      </w:r>
      <w:r>
        <w:rPr>
          <w:rFonts w:hint="eastAsia" w:ascii="宋体" w:hAnsi="宋体" w:cs="宋体"/>
          <w:spacing w:val="7"/>
          <w:kern w:val="0"/>
          <w:sz w:val="24"/>
          <w:szCs w:val="24"/>
          <w:highlight w:val="yellow"/>
          <w:lang w:val="en-US" w:eastAsia="zh-CN"/>
        </w:rPr>
        <w:t xml:space="preserve"> 1 </w:t>
      </w:r>
      <w:r>
        <w:rPr>
          <w:rFonts w:hint="eastAsia" w:ascii="宋体" w:hAnsi="宋体" w:cs="宋体"/>
          <w:spacing w:val="7"/>
          <w:kern w:val="0"/>
          <w:sz w:val="24"/>
          <w:szCs w:val="24"/>
          <w:highlight w:val="yellow"/>
        </w:rPr>
        <w:t>日1</w:t>
      </w:r>
      <w:r>
        <w:rPr>
          <w:rFonts w:hint="eastAsia" w:ascii="宋体" w:hAnsi="宋体" w:cs="宋体"/>
          <w:spacing w:val="7"/>
          <w:kern w:val="0"/>
          <w:sz w:val="24"/>
          <w:szCs w:val="24"/>
          <w:highlight w:val="yellow"/>
          <w:lang w:val="en-US" w:eastAsia="zh-CN"/>
        </w:rPr>
        <w:t>5</w:t>
      </w:r>
      <w:r>
        <w:rPr>
          <w:rFonts w:hint="eastAsia" w:ascii="宋体" w:hAnsi="宋体" w:cs="宋体"/>
          <w:spacing w:val="7"/>
          <w:kern w:val="0"/>
          <w:sz w:val="24"/>
          <w:szCs w:val="24"/>
          <w:highlight w:val="yellow"/>
        </w:rPr>
        <w:t>:</w:t>
      </w:r>
      <w:r>
        <w:rPr>
          <w:rFonts w:hint="eastAsia" w:ascii="宋体" w:hAnsi="宋体" w:cs="宋体"/>
          <w:spacing w:val="7"/>
          <w:kern w:val="0"/>
          <w:sz w:val="24"/>
          <w:szCs w:val="24"/>
          <w:highlight w:val="yellow"/>
          <w:lang w:val="en-US" w:eastAsia="zh-CN"/>
        </w:rPr>
        <w:t>3</w:t>
      </w:r>
      <w:r>
        <w:rPr>
          <w:rFonts w:hint="eastAsia" w:ascii="宋体" w:hAnsi="宋体" w:cs="宋体"/>
          <w:spacing w:val="7"/>
          <w:kern w:val="0"/>
          <w:sz w:val="24"/>
          <w:szCs w:val="24"/>
          <w:highlight w:val="yellow"/>
        </w:rPr>
        <w:t>0 （北京时间）</w:t>
      </w:r>
      <w:r>
        <w:rPr>
          <w:rFonts w:hint="eastAsia" w:ascii="宋体" w:hAnsi="宋体" w:cs="宋体"/>
          <w:spacing w:val="7"/>
          <w:kern w:val="0"/>
          <w:sz w:val="24"/>
          <w:szCs w:val="24"/>
        </w:rPr>
        <w:t xml:space="preserve">前提交响应文件。 </w:t>
      </w:r>
    </w:p>
    <w:p>
      <w:pPr>
        <w:widowControl/>
        <w:shd w:val="clear" w:color="auto" w:fill="FFFFFF"/>
        <w:spacing w:line="300" w:lineRule="auto"/>
        <w:ind w:firstLine="500" w:firstLineChars="196"/>
        <w:rPr>
          <w:rFonts w:hint="eastAsia" w:ascii="宋体" w:hAnsi="宋体" w:cs="宋体"/>
          <w:b/>
          <w:spacing w:val="7"/>
          <w:kern w:val="0"/>
          <w:sz w:val="24"/>
          <w:szCs w:val="24"/>
        </w:rPr>
      </w:pPr>
      <w:r>
        <w:rPr>
          <w:rFonts w:hint="eastAsia" w:ascii="宋体" w:hAnsi="宋体" w:cs="宋体"/>
          <w:b/>
          <w:spacing w:val="7"/>
          <w:kern w:val="0"/>
          <w:sz w:val="24"/>
          <w:szCs w:val="24"/>
        </w:rPr>
        <w:t>一、项目基本情况</w:t>
      </w:r>
    </w:p>
    <w:p>
      <w:pPr>
        <w:widowControl/>
        <w:shd w:val="clear" w:color="auto" w:fill="FFFFFF"/>
        <w:spacing w:line="300" w:lineRule="auto"/>
        <w:ind w:firstLine="503"/>
        <w:rPr>
          <w:rFonts w:hint="eastAsia" w:ascii="宋体" w:hAnsi="宋体" w:cs="宋体"/>
          <w:spacing w:val="7"/>
          <w:kern w:val="0"/>
          <w:sz w:val="24"/>
          <w:szCs w:val="24"/>
        </w:rPr>
      </w:pPr>
      <w:r>
        <w:rPr>
          <w:rFonts w:hint="eastAsia" w:ascii="宋体" w:hAnsi="宋体" w:cs="宋体"/>
          <w:spacing w:val="7"/>
          <w:kern w:val="0"/>
          <w:sz w:val="24"/>
          <w:szCs w:val="24"/>
        </w:rPr>
        <w:t>项目名称：如东县人民医院</w:t>
      </w:r>
      <w:r>
        <w:rPr>
          <w:rFonts w:hint="eastAsia" w:ascii="宋体" w:hAnsi="宋体" w:cs="宋体"/>
          <w:spacing w:val="7"/>
          <w:kern w:val="0"/>
          <w:sz w:val="24"/>
          <w:szCs w:val="24"/>
          <w:lang w:val="en-US" w:eastAsia="zh-CN"/>
        </w:rPr>
        <w:t>陪护椅</w:t>
      </w:r>
      <w:r>
        <w:rPr>
          <w:rFonts w:hint="eastAsia" w:ascii="宋体" w:hAnsi="宋体" w:cs="宋体"/>
          <w:spacing w:val="7"/>
          <w:kern w:val="0"/>
          <w:sz w:val="24"/>
          <w:szCs w:val="24"/>
        </w:rPr>
        <w:t>采购项目</w:t>
      </w:r>
    </w:p>
    <w:p>
      <w:pPr>
        <w:widowControl/>
        <w:shd w:val="clear" w:color="auto" w:fill="FFFFFF"/>
        <w:spacing w:line="300" w:lineRule="auto"/>
        <w:ind w:firstLine="503"/>
        <w:rPr>
          <w:rFonts w:hint="eastAsia" w:ascii="宋体" w:hAnsi="宋体" w:cs="宋体"/>
          <w:spacing w:val="7"/>
          <w:kern w:val="0"/>
          <w:sz w:val="24"/>
          <w:szCs w:val="24"/>
        </w:rPr>
      </w:pPr>
      <w:r>
        <w:rPr>
          <w:rFonts w:hint="eastAsia" w:ascii="宋体" w:hAnsi="宋体" w:cs="宋体"/>
          <w:spacing w:val="7"/>
          <w:kern w:val="0"/>
          <w:sz w:val="24"/>
          <w:szCs w:val="24"/>
        </w:rPr>
        <w:t>采购需求：</w:t>
      </w:r>
    </w:p>
    <w:tbl>
      <w:tblPr>
        <w:tblStyle w:val="12"/>
        <w:tblW w:w="8477" w:type="dxa"/>
        <w:tblInd w:w="39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1004"/>
        <w:gridCol w:w="1845"/>
        <w:gridCol w:w="1044"/>
        <w:gridCol w:w="1200"/>
        <w:gridCol w:w="1800"/>
        <w:gridCol w:w="1584"/>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96" w:hRule="atLeast"/>
        </w:trPr>
        <w:tc>
          <w:tcPr>
            <w:tcW w:w="1004" w:type="dxa"/>
            <w:tcBorders>
              <w:top w:val="single" w:color="000000" w:sz="6" w:space="0"/>
              <w:left w:val="single" w:color="000000" w:sz="6" w:space="0"/>
              <w:bottom w:val="single" w:color="000000" w:sz="6" w:space="0"/>
              <w:right w:val="single" w:color="000000" w:sz="6" w:space="0"/>
            </w:tcBorders>
            <w:noWrap w:val="0"/>
            <w:tcMar>
              <w:left w:w="105" w:type="dxa"/>
              <w:right w:w="105" w:type="dxa"/>
            </w:tcMar>
            <w:vAlign w:val="center"/>
          </w:tcPr>
          <w:p>
            <w:pPr>
              <w:widowControl/>
              <w:shd w:val="clear" w:color="auto" w:fill="FFFFFF"/>
              <w:spacing w:line="300" w:lineRule="auto"/>
              <w:jc w:val="center"/>
              <w:rPr>
                <w:rFonts w:hint="eastAsia" w:ascii="宋体" w:hAnsi="宋体" w:cs="宋体"/>
                <w:spacing w:val="7"/>
                <w:kern w:val="0"/>
                <w:sz w:val="24"/>
                <w:szCs w:val="24"/>
              </w:rPr>
            </w:pPr>
            <w:r>
              <w:rPr>
                <w:rFonts w:hint="eastAsia" w:ascii="宋体" w:hAnsi="宋体" w:cs="宋体"/>
                <w:spacing w:val="7"/>
                <w:kern w:val="0"/>
                <w:sz w:val="24"/>
                <w:szCs w:val="24"/>
              </w:rPr>
              <w:t>序号</w:t>
            </w:r>
          </w:p>
        </w:tc>
        <w:tc>
          <w:tcPr>
            <w:tcW w:w="1845" w:type="dxa"/>
            <w:tcBorders>
              <w:top w:val="single" w:color="000000" w:sz="6" w:space="0"/>
              <w:left w:val="nil"/>
              <w:bottom w:val="single" w:color="000000" w:sz="6" w:space="0"/>
              <w:right w:val="single" w:color="000000" w:sz="6" w:space="0"/>
            </w:tcBorders>
            <w:noWrap w:val="0"/>
            <w:tcMar>
              <w:left w:w="105" w:type="dxa"/>
              <w:right w:w="105" w:type="dxa"/>
            </w:tcMar>
            <w:vAlign w:val="center"/>
          </w:tcPr>
          <w:p>
            <w:pPr>
              <w:widowControl/>
              <w:shd w:val="clear" w:color="auto" w:fill="FFFFFF"/>
              <w:spacing w:line="300" w:lineRule="auto"/>
              <w:jc w:val="center"/>
              <w:rPr>
                <w:rFonts w:hint="eastAsia" w:ascii="宋体" w:hAnsi="宋体" w:cs="宋体"/>
                <w:spacing w:val="7"/>
                <w:kern w:val="0"/>
                <w:sz w:val="24"/>
                <w:szCs w:val="24"/>
              </w:rPr>
            </w:pPr>
            <w:r>
              <w:rPr>
                <w:rFonts w:hint="eastAsia" w:ascii="宋体" w:hAnsi="宋体" w:cs="宋体"/>
                <w:spacing w:val="7"/>
                <w:kern w:val="0"/>
                <w:sz w:val="24"/>
                <w:szCs w:val="24"/>
              </w:rPr>
              <w:t>货物名称</w:t>
            </w:r>
          </w:p>
        </w:tc>
        <w:tc>
          <w:tcPr>
            <w:tcW w:w="1044" w:type="dxa"/>
            <w:tcBorders>
              <w:top w:val="single" w:color="000000" w:sz="6" w:space="0"/>
              <w:left w:val="nil"/>
              <w:bottom w:val="single" w:color="000000" w:sz="6" w:space="0"/>
              <w:right w:val="single" w:color="000000" w:sz="6" w:space="0"/>
            </w:tcBorders>
            <w:noWrap w:val="0"/>
            <w:tcMar>
              <w:left w:w="105" w:type="dxa"/>
              <w:right w:w="105" w:type="dxa"/>
            </w:tcMar>
            <w:vAlign w:val="center"/>
          </w:tcPr>
          <w:p>
            <w:pPr>
              <w:widowControl/>
              <w:shd w:val="clear" w:color="auto" w:fill="FFFFFF"/>
              <w:spacing w:line="300" w:lineRule="auto"/>
              <w:jc w:val="center"/>
              <w:rPr>
                <w:rFonts w:hint="eastAsia" w:ascii="宋体" w:hAnsi="宋体" w:cs="宋体"/>
                <w:spacing w:val="7"/>
                <w:kern w:val="0"/>
                <w:sz w:val="24"/>
                <w:szCs w:val="24"/>
              </w:rPr>
            </w:pPr>
            <w:r>
              <w:rPr>
                <w:rFonts w:hint="eastAsia" w:ascii="宋体" w:hAnsi="宋体" w:cs="宋体"/>
                <w:spacing w:val="7"/>
                <w:kern w:val="0"/>
                <w:sz w:val="24"/>
                <w:szCs w:val="24"/>
              </w:rPr>
              <w:t>单位</w:t>
            </w:r>
          </w:p>
        </w:tc>
        <w:tc>
          <w:tcPr>
            <w:tcW w:w="1200" w:type="dxa"/>
            <w:tcBorders>
              <w:top w:val="single" w:color="000000" w:sz="6" w:space="0"/>
              <w:left w:val="nil"/>
              <w:bottom w:val="single" w:color="000000" w:sz="6" w:space="0"/>
              <w:right w:val="single" w:color="000000" w:sz="6" w:space="0"/>
            </w:tcBorders>
            <w:noWrap w:val="0"/>
            <w:tcMar>
              <w:left w:w="105" w:type="dxa"/>
              <w:right w:w="105" w:type="dxa"/>
            </w:tcMar>
            <w:vAlign w:val="center"/>
          </w:tcPr>
          <w:p>
            <w:pPr>
              <w:widowControl/>
              <w:shd w:val="clear" w:color="auto" w:fill="FFFFFF"/>
              <w:spacing w:line="300" w:lineRule="auto"/>
              <w:ind w:firstLine="254" w:firstLineChars="100"/>
              <w:jc w:val="both"/>
              <w:rPr>
                <w:rFonts w:hint="eastAsia" w:ascii="宋体" w:hAnsi="宋体" w:cs="宋体"/>
                <w:spacing w:val="7"/>
                <w:kern w:val="0"/>
                <w:sz w:val="24"/>
                <w:szCs w:val="24"/>
              </w:rPr>
            </w:pPr>
            <w:r>
              <w:rPr>
                <w:rFonts w:hint="eastAsia" w:ascii="宋体" w:hAnsi="宋体" w:cs="宋体"/>
                <w:spacing w:val="7"/>
                <w:kern w:val="0"/>
                <w:sz w:val="24"/>
                <w:szCs w:val="24"/>
              </w:rPr>
              <w:t>数量</w:t>
            </w:r>
          </w:p>
        </w:tc>
        <w:tc>
          <w:tcPr>
            <w:tcW w:w="1800" w:type="dxa"/>
            <w:tcBorders>
              <w:top w:val="single" w:color="000000" w:sz="6" w:space="0"/>
              <w:left w:val="nil"/>
              <w:bottom w:val="single" w:color="000000" w:sz="6" w:space="0"/>
              <w:right w:val="single" w:color="000000" w:sz="6" w:space="0"/>
            </w:tcBorders>
            <w:noWrap w:val="0"/>
            <w:tcMar>
              <w:left w:w="105" w:type="dxa"/>
              <w:right w:w="105" w:type="dxa"/>
            </w:tcMar>
            <w:vAlign w:val="center"/>
          </w:tcPr>
          <w:p>
            <w:pPr>
              <w:widowControl/>
              <w:shd w:val="clear" w:color="auto" w:fill="FFFFFF"/>
              <w:spacing w:line="300" w:lineRule="auto"/>
              <w:ind w:firstLine="254" w:firstLineChars="100"/>
              <w:jc w:val="both"/>
              <w:rPr>
                <w:rFonts w:hint="eastAsia" w:ascii="宋体" w:hAnsi="宋体" w:eastAsia="宋体" w:cs="宋体"/>
                <w:spacing w:val="7"/>
                <w:kern w:val="0"/>
                <w:sz w:val="24"/>
                <w:szCs w:val="24"/>
                <w:lang w:eastAsia="zh-CN"/>
              </w:rPr>
            </w:pPr>
            <w:r>
              <w:rPr>
                <w:rFonts w:hint="eastAsia" w:ascii="宋体" w:hAnsi="宋体" w:cs="宋体"/>
                <w:spacing w:val="7"/>
                <w:kern w:val="0"/>
                <w:sz w:val="24"/>
                <w:szCs w:val="24"/>
                <w:lang w:eastAsia="zh-CN"/>
              </w:rPr>
              <w:t>单价（元）</w:t>
            </w:r>
          </w:p>
        </w:tc>
        <w:tc>
          <w:tcPr>
            <w:tcW w:w="1584" w:type="dxa"/>
            <w:tcBorders>
              <w:top w:val="single" w:color="000000" w:sz="6" w:space="0"/>
              <w:left w:val="nil"/>
              <w:bottom w:val="single" w:color="000000" w:sz="6" w:space="0"/>
              <w:right w:val="single" w:color="000000" w:sz="6" w:space="0"/>
            </w:tcBorders>
            <w:noWrap w:val="0"/>
            <w:tcMar>
              <w:left w:w="105" w:type="dxa"/>
              <w:right w:w="105" w:type="dxa"/>
            </w:tcMar>
            <w:vAlign w:val="center"/>
          </w:tcPr>
          <w:p>
            <w:pPr>
              <w:widowControl/>
              <w:shd w:val="clear" w:color="auto" w:fill="FFFFFF"/>
              <w:spacing w:line="300" w:lineRule="auto"/>
              <w:jc w:val="both"/>
              <w:rPr>
                <w:rFonts w:hint="eastAsia" w:ascii="宋体" w:hAnsi="宋体" w:cs="宋体"/>
                <w:spacing w:val="7"/>
                <w:kern w:val="0"/>
                <w:sz w:val="24"/>
                <w:szCs w:val="24"/>
                <w:lang w:eastAsia="zh-CN"/>
              </w:rPr>
            </w:pPr>
            <w:r>
              <w:rPr>
                <w:rFonts w:hint="eastAsia" w:ascii="宋体" w:hAnsi="宋体" w:cs="宋体"/>
                <w:spacing w:val="7"/>
                <w:kern w:val="0"/>
                <w:sz w:val="24"/>
                <w:szCs w:val="24"/>
                <w:lang w:eastAsia="zh-CN"/>
              </w:rPr>
              <w:t>金额（元）</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96" w:hRule="atLeast"/>
        </w:trPr>
        <w:tc>
          <w:tcPr>
            <w:tcW w:w="1004" w:type="dxa"/>
            <w:tcBorders>
              <w:top w:val="nil"/>
              <w:left w:val="single" w:color="000000" w:sz="6" w:space="0"/>
              <w:bottom w:val="single" w:color="000000" w:sz="6" w:space="0"/>
              <w:right w:val="single" w:color="000000" w:sz="6" w:space="0"/>
            </w:tcBorders>
            <w:noWrap w:val="0"/>
            <w:tcMar>
              <w:left w:w="105" w:type="dxa"/>
              <w:right w:w="105" w:type="dxa"/>
            </w:tcMar>
            <w:vAlign w:val="center"/>
          </w:tcPr>
          <w:p>
            <w:pPr>
              <w:widowControl/>
              <w:shd w:val="clear" w:color="auto" w:fill="FFFFFF"/>
              <w:spacing w:line="300" w:lineRule="auto"/>
              <w:jc w:val="center"/>
              <w:rPr>
                <w:rFonts w:hint="eastAsia" w:ascii="宋体" w:hAnsi="宋体" w:cs="宋体"/>
                <w:spacing w:val="7"/>
                <w:kern w:val="0"/>
                <w:sz w:val="24"/>
                <w:szCs w:val="24"/>
              </w:rPr>
            </w:pPr>
            <w:r>
              <w:rPr>
                <w:rFonts w:hint="eastAsia" w:ascii="宋体" w:hAnsi="宋体" w:cs="宋体"/>
                <w:spacing w:val="7"/>
                <w:kern w:val="0"/>
                <w:sz w:val="24"/>
                <w:szCs w:val="24"/>
              </w:rPr>
              <w:t>1</w:t>
            </w:r>
          </w:p>
        </w:tc>
        <w:tc>
          <w:tcPr>
            <w:tcW w:w="1845" w:type="dxa"/>
            <w:tcBorders>
              <w:top w:val="nil"/>
              <w:left w:val="nil"/>
              <w:bottom w:val="single" w:color="000000" w:sz="6" w:space="0"/>
              <w:right w:val="single" w:color="000000" w:sz="6" w:space="0"/>
            </w:tcBorders>
            <w:noWrap w:val="0"/>
            <w:tcMar>
              <w:left w:w="105" w:type="dxa"/>
              <w:right w:w="105" w:type="dxa"/>
            </w:tcMar>
            <w:vAlign w:val="center"/>
          </w:tcPr>
          <w:p>
            <w:pPr>
              <w:widowControl/>
              <w:shd w:val="clear" w:color="auto" w:fill="FFFFFF"/>
              <w:spacing w:line="300" w:lineRule="auto"/>
              <w:jc w:val="center"/>
              <w:rPr>
                <w:rFonts w:ascii="宋体" w:hAnsi="宋体" w:cs="宋体"/>
                <w:spacing w:val="7"/>
                <w:kern w:val="0"/>
                <w:sz w:val="24"/>
                <w:szCs w:val="24"/>
              </w:rPr>
            </w:pPr>
            <w:r>
              <w:rPr>
                <w:rFonts w:hint="eastAsia" w:ascii="宋体" w:hAnsi="宋体" w:cs="宋体"/>
                <w:spacing w:val="7"/>
                <w:kern w:val="0"/>
                <w:sz w:val="24"/>
                <w:szCs w:val="24"/>
                <w:lang w:val="en-US" w:eastAsia="zh-CN"/>
              </w:rPr>
              <w:t>陪护椅</w:t>
            </w:r>
          </w:p>
        </w:tc>
        <w:tc>
          <w:tcPr>
            <w:tcW w:w="1044" w:type="dxa"/>
            <w:tcBorders>
              <w:top w:val="nil"/>
              <w:left w:val="nil"/>
              <w:bottom w:val="single" w:color="000000" w:sz="6" w:space="0"/>
              <w:right w:val="single" w:color="000000" w:sz="6" w:space="0"/>
            </w:tcBorders>
            <w:noWrap w:val="0"/>
            <w:tcMar>
              <w:left w:w="105" w:type="dxa"/>
              <w:right w:w="105" w:type="dxa"/>
            </w:tcMar>
            <w:vAlign w:val="center"/>
          </w:tcPr>
          <w:p>
            <w:pPr>
              <w:widowControl/>
              <w:shd w:val="clear" w:color="auto" w:fill="FFFFFF"/>
              <w:spacing w:line="300" w:lineRule="auto"/>
              <w:jc w:val="center"/>
              <w:rPr>
                <w:rFonts w:hint="default" w:ascii="宋体" w:hAnsi="宋体" w:eastAsia="宋体" w:cs="宋体"/>
                <w:spacing w:val="7"/>
                <w:kern w:val="0"/>
                <w:sz w:val="24"/>
                <w:szCs w:val="24"/>
                <w:lang w:val="en-US" w:eastAsia="zh-CN"/>
              </w:rPr>
            </w:pPr>
            <w:r>
              <w:rPr>
                <w:rFonts w:hint="eastAsia" w:ascii="宋体" w:hAnsi="宋体" w:cs="宋体"/>
                <w:spacing w:val="7"/>
                <w:kern w:val="0"/>
                <w:sz w:val="24"/>
                <w:szCs w:val="24"/>
                <w:lang w:val="en-US" w:eastAsia="zh-CN"/>
              </w:rPr>
              <w:t>张</w:t>
            </w:r>
          </w:p>
        </w:tc>
        <w:tc>
          <w:tcPr>
            <w:tcW w:w="1200" w:type="dxa"/>
            <w:tcBorders>
              <w:top w:val="nil"/>
              <w:left w:val="nil"/>
              <w:bottom w:val="single" w:color="000000" w:sz="6" w:space="0"/>
              <w:right w:val="single" w:color="000000" w:sz="6" w:space="0"/>
            </w:tcBorders>
            <w:noWrap w:val="0"/>
            <w:tcMar>
              <w:left w:w="105" w:type="dxa"/>
              <w:right w:w="105" w:type="dxa"/>
            </w:tcMar>
            <w:vAlign w:val="center"/>
          </w:tcPr>
          <w:p>
            <w:pPr>
              <w:widowControl/>
              <w:shd w:val="clear" w:color="auto" w:fill="FFFFFF"/>
              <w:spacing w:line="300" w:lineRule="auto"/>
              <w:jc w:val="center"/>
              <w:rPr>
                <w:rFonts w:hint="default" w:ascii="宋体" w:hAnsi="宋体" w:eastAsia="宋体" w:cs="宋体"/>
                <w:spacing w:val="7"/>
                <w:kern w:val="0"/>
                <w:sz w:val="24"/>
                <w:szCs w:val="24"/>
                <w:lang w:val="en-US" w:eastAsia="zh-CN"/>
              </w:rPr>
            </w:pPr>
            <w:r>
              <w:rPr>
                <w:rFonts w:hint="eastAsia" w:ascii="宋体" w:hAnsi="宋体" w:cs="宋体"/>
                <w:spacing w:val="7"/>
                <w:kern w:val="0"/>
                <w:sz w:val="24"/>
                <w:szCs w:val="24"/>
                <w:lang w:val="en-US" w:eastAsia="zh-CN"/>
              </w:rPr>
              <w:t>100</w:t>
            </w:r>
          </w:p>
        </w:tc>
        <w:tc>
          <w:tcPr>
            <w:tcW w:w="1800" w:type="dxa"/>
            <w:tcBorders>
              <w:top w:val="nil"/>
              <w:left w:val="nil"/>
              <w:bottom w:val="single" w:color="000000" w:sz="6" w:space="0"/>
              <w:right w:val="single" w:color="000000" w:sz="6" w:space="0"/>
            </w:tcBorders>
            <w:noWrap w:val="0"/>
            <w:tcMar>
              <w:left w:w="105" w:type="dxa"/>
              <w:right w:w="105" w:type="dxa"/>
            </w:tcMar>
            <w:vAlign w:val="center"/>
          </w:tcPr>
          <w:p>
            <w:pPr>
              <w:widowControl/>
              <w:shd w:val="clear" w:color="auto" w:fill="FFFFFF"/>
              <w:spacing w:line="300" w:lineRule="auto"/>
              <w:jc w:val="center"/>
              <w:rPr>
                <w:rFonts w:hint="default" w:ascii="宋体" w:hAnsi="宋体" w:eastAsia="宋体" w:cs="宋体"/>
                <w:spacing w:val="7"/>
                <w:kern w:val="0"/>
                <w:sz w:val="24"/>
                <w:szCs w:val="24"/>
                <w:lang w:val="en-US" w:eastAsia="zh-CN"/>
              </w:rPr>
            </w:pPr>
            <w:r>
              <w:rPr>
                <w:rFonts w:hint="eastAsia" w:ascii="宋体" w:hAnsi="宋体" w:cs="宋体"/>
                <w:spacing w:val="7"/>
                <w:kern w:val="0"/>
                <w:sz w:val="24"/>
                <w:szCs w:val="24"/>
                <w:lang w:val="en-US" w:eastAsia="zh-CN"/>
              </w:rPr>
              <w:t>400</w:t>
            </w:r>
          </w:p>
        </w:tc>
        <w:tc>
          <w:tcPr>
            <w:tcW w:w="1584" w:type="dxa"/>
            <w:tcBorders>
              <w:top w:val="nil"/>
              <w:left w:val="nil"/>
              <w:bottom w:val="single" w:color="000000" w:sz="6" w:space="0"/>
              <w:right w:val="single" w:color="000000" w:sz="6" w:space="0"/>
            </w:tcBorders>
            <w:noWrap w:val="0"/>
            <w:tcMar>
              <w:left w:w="105" w:type="dxa"/>
              <w:right w:w="105" w:type="dxa"/>
            </w:tcMar>
            <w:vAlign w:val="center"/>
          </w:tcPr>
          <w:p>
            <w:pPr>
              <w:widowControl/>
              <w:shd w:val="clear" w:color="auto" w:fill="FFFFFF"/>
              <w:spacing w:line="300" w:lineRule="auto"/>
              <w:jc w:val="center"/>
              <w:rPr>
                <w:rFonts w:hint="default" w:ascii="宋体" w:hAnsi="宋体" w:cs="宋体"/>
                <w:spacing w:val="7"/>
                <w:kern w:val="0"/>
                <w:sz w:val="24"/>
                <w:szCs w:val="24"/>
                <w:lang w:val="en-US" w:eastAsia="zh-CN"/>
              </w:rPr>
            </w:pPr>
            <w:r>
              <w:rPr>
                <w:rFonts w:hint="eastAsia" w:ascii="宋体" w:hAnsi="宋体" w:cs="宋体"/>
                <w:spacing w:val="7"/>
                <w:kern w:val="0"/>
                <w:sz w:val="24"/>
                <w:szCs w:val="24"/>
                <w:lang w:val="en-US" w:eastAsia="zh-CN"/>
              </w:rPr>
              <w:t>40000</w:t>
            </w:r>
          </w:p>
        </w:tc>
      </w:tr>
    </w:tbl>
    <w:p>
      <w:pPr>
        <w:widowControl/>
        <w:shd w:val="clear" w:color="auto" w:fill="FFFFFF"/>
        <w:spacing w:line="300" w:lineRule="auto"/>
        <w:ind w:firstLine="503"/>
        <w:rPr>
          <w:rFonts w:hint="eastAsia" w:ascii="宋体" w:hAnsi="宋体" w:cs="宋体"/>
          <w:spacing w:val="7"/>
          <w:kern w:val="0"/>
          <w:sz w:val="24"/>
          <w:szCs w:val="24"/>
        </w:rPr>
      </w:pPr>
      <w:r>
        <w:rPr>
          <w:rFonts w:hint="eastAsia" w:ascii="宋体" w:hAnsi="宋体" w:cs="宋体"/>
          <w:spacing w:val="7"/>
          <w:kern w:val="0"/>
          <w:sz w:val="24"/>
          <w:szCs w:val="24"/>
        </w:rPr>
        <w:t>具体内容详见第二章项目需求，请仔细研究。</w:t>
      </w:r>
    </w:p>
    <w:p>
      <w:pPr>
        <w:widowControl/>
        <w:shd w:val="clear" w:color="auto" w:fill="FFFFFF"/>
        <w:spacing w:line="300" w:lineRule="auto"/>
        <w:ind w:firstLine="497" w:firstLineChars="195"/>
        <w:rPr>
          <w:rFonts w:hint="eastAsia" w:ascii="宋体" w:hAnsi="宋体" w:cs="宋体"/>
          <w:b/>
          <w:spacing w:val="7"/>
          <w:kern w:val="0"/>
          <w:sz w:val="24"/>
          <w:szCs w:val="24"/>
        </w:rPr>
      </w:pPr>
      <w:r>
        <w:rPr>
          <w:rFonts w:hint="eastAsia" w:ascii="宋体" w:hAnsi="宋体" w:cs="宋体"/>
          <w:b/>
          <w:spacing w:val="7"/>
          <w:kern w:val="0"/>
          <w:sz w:val="24"/>
          <w:szCs w:val="24"/>
        </w:rPr>
        <w:t>二、申请人的资格要求：</w:t>
      </w:r>
    </w:p>
    <w:p>
      <w:pPr>
        <w:spacing w:line="336" w:lineRule="auto"/>
        <w:ind w:firstLine="480" w:firstLineChars="200"/>
        <w:rPr>
          <w:rFonts w:hint="eastAsia" w:ascii="宋体" w:hAnsi="宋体"/>
          <w:sz w:val="24"/>
        </w:rPr>
      </w:pPr>
      <w:r>
        <w:rPr>
          <w:rFonts w:hint="eastAsia" w:ascii="宋体" w:hAnsi="宋体"/>
          <w:sz w:val="24"/>
          <w:lang w:val="en-US" w:eastAsia="zh-CN"/>
        </w:rPr>
        <w:t>1</w:t>
      </w:r>
      <w:r>
        <w:rPr>
          <w:rFonts w:hint="eastAsia" w:ascii="宋体" w:hAnsi="宋体"/>
          <w:sz w:val="24"/>
        </w:rPr>
        <w:t>、供应商资格要求（必须同时符合以下条件）：</w:t>
      </w:r>
    </w:p>
    <w:p>
      <w:pPr>
        <w:spacing w:line="336" w:lineRule="auto"/>
        <w:ind w:left="465"/>
        <w:rPr>
          <w:rFonts w:hint="eastAsia" w:ascii="宋体" w:hAnsi="宋体"/>
          <w:sz w:val="24"/>
        </w:rPr>
      </w:pPr>
      <w:r>
        <w:rPr>
          <w:rFonts w:hint="eastAsia" w:ascii="宋体" w:hAnsi="宋体"/>
          <w:sz w:val="24"/>
        </w:rPr>
        <w:t>（1）供应商必须是中国境内注册的独立法人，具有独立承担民事责任的能力；　　　</w:t>
      </w:r>
    </w:p>
    <w:p>
      <w:pPr>
        <w:spacing w:line="336" w:lineRule="auto"/>
        <w:ind w:left="465"/>
        <w:rPr>
          <w:rFonts w:hint="eastAsia" w:ascii="宋体" w:hAnsi="宋体"/>
          <w:sz w:val="24"/>
        </w:rPr>
      </w:pPr>
      <w:r>
        <w:rPr>
          <w:rFonts w:hint="eastAsia" w:ascii="宋体" w:hAnsi="宋体"/>
          <w:sz w:val="24"/>
        </w:rPr>
        <w:t>（2）经营范围包括本采购项目内容的生产或销售；</w:t>
      </w:r>
    </w:p>
    <w:p>
      <w:pPr>
        <w:spacing w:line="336" w:lineRule="auto"/>
        <w:ind w:firstLine="420"/>
        <w:rPr>
          <w:rFonts w:hint="eastAsia" w:ascii="宋体" w:hAnsi="宋体"/>
          <w:sz w:val="24"/>
        </w:rPr>
      </w:pPr>
      <w:r>
        <w:rPr>
          <w:rFonts w:hint="eastAsia" w:ascii="宋体" w:hAnsi="宋体"/>
          <w:sz w:val="24"/>
        </w:rPr>
        <w:t>（3）具有履行本项目所必需的设备和专业技术能力,能提供本项目产品的安装、升级和培训、售后服务；</w:t>
      </w:r>
    </w:p>
    <w:p>
      <w:pPr>
        <w:spacing w:line="336" w:lineRule="auto"/>
        <w:ind w:left="465"/>
        <w:rPr>
          <w:rFonts w:hint="eastAsia" w:ascii="宋体" w:hAnsi="宋体"/>
          <w:sz w:val="24"/>
        </w:rPr>
      </w:pPr>
      <w:r>
        <w:rPr>
          <w:rFonts w:hint="eastAsia" w:ascii="宋体" w:hAnsi="宋体"/>
          <w:sz w:val="24"/>
        </w:rPr>
        <w:t>（4）投标人参加本次采购活动近三年内无违法记录的书面声明；</w:t>
      </w:r>
    </w:p>
    <w:p>
      <w:pPr>
        <w:spacing w:line="336" w:lineRule="auto"/>
        <w:ind w:left="465"/>
        <w:rPr>
          <w:rFonts w:hint="eastAsia" w:ascii="宋体" w:hAnsi="宋体"/>
          <w:sz w:val="24"/>
        </w:rPr>
      </w:pPr>
      <w:r>
        <w:rPr>
          <w:rFonts w:hint="eastAsia" w:ascii="宋体" w:hAnsi="宋体"/>
          <w:sz w:val="24"/>
        </w:rPr>
        <w:t>（5）符合《中华人民共和国政府采购法》第22条规定；</w:t>
      </w:r>
    </w:p>
    <w:p>
      <w:pPr>
        <w:spacing w:line="336" w:lineRule="auto"/>
        <w:ind w:left="465"/>
        <w:rPr>
          <w:rFonts w:hint="eastAsia" w:ascii="宋体" w:hAnsi="宋体"/>
          <w:sz w:val="24"/>
        </w:rPr>
      </w:pPr>
      <w:r>
        <w:rPr>
          <w:rFonts w:hint="eastAsia" w:ascii="宋体" w:hAnsi="宋体"/>
          <w:sz w:val="24"/>
        </w:rPr>
        <w:t>（6）本项目不接受联合体投标；不允许报备选方案。</w:t>
      </w:r>
    </w:p>
    <w:p>
      <w:pPr>
        <w:spacing w:line="336" w:lineRule="auto"/>
        <w:ind w:firstLine="480" w:firstLineChars="200"/>
        <w:rPr>
          <w:rFonts w:ascii="宋体" w:hAnsi="宋体"/>
          <w:sz w:val="24"/>
        </w:rPr>
      </w:pPr>
      <w:r>
        <w:rPr>
          <w:rFonts w:hint="eastAsia" w:ascii="宋体" w:hAnsi="宋体"/>
          <w:sz w:val="24"/>
          <w:lang w:val="en-US" w:eastAsia="zh-CN"/>
        </w:rPr>
        <w:t>2</w:t>
      </w:r>
      <w:r>
        <w:rPr>
          <w:rFonts w:hint="eastAsia" w:ascii="宋体" w:hAnsi="宋体"/>
          <w:sz w:val="24"/>
        </w:rPr>
        <w:t>、其他资格要求（复印件均须加盖单位公章）：</w:t>
      </w:r>
    </w:p>
    <w:p>
      <w:pPr>
        <w:spacing w:line="336" w:lineRule="auto"/>
        <w:ind w:left="465"/>
        <w:rPr>
          <w:rFonts w:hint="eastAsia" w:ascii="宋体" w:hAnsi="宋体"/>
          <w:sz w:val="24"/>
        </w:rPr>
      </w:pPr>
      <w:r>
        <w:rPr>
          <w:rFonts w:hint="eastAsia" w:ascii="宋体" w:hAnsi="宋体"/>
          <w:sz w:val="24"/>
        </w:rPr>
        <w:t>（1）投标人需提供营业执照、经营许可证等（复印件）；</w:t>
      </w:r>
    </w:p>
    <w:p>
      <w:pPr>
        <w:spacing w:line="336" w:lineRule="auto"/>
        <w:ind w:left="465"/>
        <w:rPr>
          <w:rFonts w:hint="eastAsia" w:ascii="宋体" w:hAnsi="宋体"/>
          <w:sz w:val="24"/>
        </w:rPr>
      </w:pPr>
      <w:r>
        <w:rPr>
          <w:rFonts w:hint="eastAsia" w:ascii="宋体" w:hAnsi="宋体"/>
          <w:sz w:val="24"/>
        </w:rPr>
        <w:t>（2）投标人需提供法定代表人授权书（原件）；</w:t>
      </w:r>
    </w:p>
    <w:p>
      <w:pPr>
        <w:spacing w:line="336" w:lineRule="auto"/>
        <w:ind w:firstLine="480" w:firstLineChars="200"/>
        <w:rPr>
          <w:rFonts w:hint="eastAsia" w:ascii="宋体" w:hAnsi="宋体"/>
          <w:sz w:val="24"/>
        </w:rPr>
      </w:pPr>
      <w:r>
        <w:rPr>
          <w:rFonts w:hint="eastAsia" w:ascii="宋体" w:hAnsi="宋体"/>
          <w:sz w:val="24"/>
        </w:rPr>
        <w:t>（3）投标产品按国家规定需提供医疗器械注册证的，投标人需提供医疗器械注册证（复印件）、国家规定应具备的许可证复印件（如卫生许可证、计量许可证等）及相关资质证明材料复印件；</w:t>
      </w:r>
    </w:p>
    <w:p>
      <w:pPr>
        <w:spacing w:line="336" w:lineRule="auto"/>
        <w:ind w:left="473" w:leftChars="225"/>
        <w:rPr>
          <w:rFonts w:hint="eastAsia"/>
          <w:sz w:val="24"/>
        </w:rPr>
      </w:pPr>
      <w:r>
        <w:rPr>
          <w:rFonts w:hint="eastAsia" w:ascii="宋体" w:hAnsi="宋体"/>
          <w:sz w:val="24"/>
        </w:rPr>
        <w:t>（4）</w:t>
      </w:r>
      <w:r>
        <w:rPr>
          <w:rFonts w:hint="eastAsia" w:hAnsi="宋体"/>
          <w:sz w:val="24"/>
        </w:rPr>
        <w:t>投标产品制造厂商授权代理商</w:t>
      </w:r>
      <w:r>
        <w:rPr>
          <w:sz w:val="24"/>
        </w:rPr>
        <w:t>/</w:t>
      </w:r>
      <w:r>
        <w:rPr>
          <w:rFonts w:hint="eastAsia" w:hAnsi="宋体"/>
          <w:sz w:val="24"/>
        </w:rPr>
        <w:t>经销商的销售证明书（原件，授权不少于一年）；</w:t>
      </w:r>
    </w:p>
    <w:p>
      <w:pPr>
        <w:spacing w:line="336" w:lineRule="auto"/>
        <w:ind w:left="465"/>
        <w:rPr>
          <w:rFonts w:ascii="宋体" w:hAnsi="宋体"/>
          <w:sz w:val="24"/>
        </w:rPr>
      </w:pPr>
      <w:r>
        <w:rPr>
          <w:rFonts w:hint="eastAsia" w:ascii="宋体" w:hAnsi="宋体"/>
          <w:sz w:val="24"/>
        </w:rPr>
        <w:t>（5）所投产品在江苏省、上海市范围内三级医院广泛应用（提供书面材料）；</w:t>
      </w:r>
    </w:p>
    <w:p>
      <w:pPr>
        <w:spacing w:line="336" w:lineRule="auto"/>
        <w:ind w:left="465"/>
        <w:rPr>
          <w:rFonts w:hint="eastAsia" w:ascii="宋体" w:hAnsi="宋体"/>
          <w:sz w:val="24"/>
        </w:rPr>
      </w:pPr>
      <w:r>
        <w:rPr>
          <w:rFonts w:hint="eastAsia" w:ascii="宋体" w:hAnsi="宋体"/>
          <w:sz w:val="24"/>
        </w:rPr>
        <w:t>（6）投标产品按国家规定需进行3C强制认证的，投标人需提供3C证书（复印件）；</w:t>
      </w:r>
    </w:p>
    <w:p>
      <w:pPr>
        <w:spacing w:line="336" w:lineRule="auto"/>
        <w:ind w:firstLine="463" w:firstLineChars="193"/>
        <w:rPr>
          <w:rFonts w:hint="eastAsia" w:ascii="宋体" w:hAnsi="宋体"/>
          <w:sz w:val="24"/>
        </w:rPr>
      </w:pPr>
      <w:r>
        <w:rPr>
          <w:rFonts w:hint="eastAsia" w:ascii="宋体" w:hAnsi="宋体"/>
          <w:sz w:val="24"/>
        </w:rPr>
        <w:t>（</w:t>
      </w:r>
      <w:r>
        <w:rPr>
          <w:rFonts w:hint="eastAsia" w:ascii="宋体" w:hAnsi="宋体"/>
          <w:sz w:val="24"/>
          <w:lang w:val="en-US" w:eastAsia="zh-CN"/>
        </w:rPr>
        <w:t>7</w:t>
      </w:r>
      <w:r>
        <w:rPr>
          <w:rFonts w:hint="eastAsia" w:ascii="宋体" w:hAnsi="宋体"/>
          <w:sz w:val="24"/>
        </w:rPr>
        <w:t>）未被“信用中国”网站（www.creditchina.gov.cn）列入失信被执行人、重大税收违法案件当事人名单、政府采购严重失信行为记录名单。提供查询结果截图。</w:t>
      </w:r>
    </w:p>
    <w:p>
      <w:pPr>
        <w:widowControl/>
        <w:shd w:val="clear" w:color="auto" w:fill="FFFFFF"/>
        <w:spacing w:line="300" w:lineRule="auto"/>
        <w:ind w:firstLine="497" w:firstLineChars="195"/>
        <w:rPr>
          <w:rFonts w:hint="eastAsia" w:ascii="宋体" w:hAnsi="宋体" w:cs="宋体"/>
          <w:b/>
          <w:spacing w:val="7"/>
          <w:kern w:val="0"/>
          <w:sz w:val="24"/>
          <w:szCs w:val="24"/>
        </w:rPr>
      </w:pPr>
      <w:r>
        <w:rPr>
          <w:rFonts w:hint="eastAsia" w:ascii="宋体" w:hAnsi="宋体" w:cs="宋体"/>
          <w:b/>
          <w:spacing w:val="7"/>
          <w:kern w:val="0"/>
          <w:sz w:val="24"/>
          <w:szCs w:val="24"/>
        </w:rPr>
        <w:t>三、获取采购文件</w:t>
      </w:r>
    </w:p>
    <w:p>
      <w:pPr>
        <w:widowControl/>
        <w:shd w:val="clear" w:color="auto" w:fill="FFFFFF"/>
        <w:spacing w:line="300" w:lineRule="auto"/>
        <w:ind w:firstLine="508" w:firstLineChars="200"/>
        <w:rPr>
          <w:rFonts w:hint="eastAsia" w:ascii="宋体" w:hAnsi="宋体" w:cs="宋体"/>
          <w:spacing w:val="7"/>
          <w:kern w:val="0"/>
          <w:sz w:val="24"/>
          <w:szCs w:val="24"/>
          <w:highlight w:val="none"/>
        </w:rPr>
      </w:pPr>
      <w:r>
        <w:rPr>
          <w:rFonts w:hint="eastAsia" w:ascii="宋体" w:hAnsi="宋体" w:cs="宋体"/>
          <w:spacing w:val="7"/>
          <w:kern w:val="0"/>
          <w:sz w:val="24"/>
          <w:szCs w:val="24"/>
        </w:rPr>
        <w:t>时间：</w:t>
      </w:r>
      <w:r>
        <w:rPr>
          <w:rFonts w:hint="eastAsia" w:ascii="宋体" w:hAnsi="宋体" w:cs="宋体"/>
          <w:spacing w:val="7"/>
          <w:kern w:val="0"/>
          <w:sz w:val="24"/>
          <w:szCs w:val="24"/>
          <w:highlight w:val="none"/>
        </w:rPr>
        <w:t>202</w:t>
      </w:r>
      <w:r>
        <w:rPr>
          <w:rFonts w:hint="eastAsia" w:ascii="宋体" w:hAnsi="宋体" w:cs="宋体"/>
          <w:spacing w:val="7"/>
          <w:kern w:val="0"/>
          <w:sz w:val="24"/>
          <w:szCs w:val="24"/>
          <w:highlight w:val="none"/>
          <w:lang w:val="en-US" w:eastAsia="zh-CN"/>
        </w:rPr>
        <w:t>4</w:t>
      </w:r>
      <w:r>
        <w:rPr>
          <w:rFonts w:hint="eastAsia" w:ascii="宋体" w:hAnsi="宋体" w:cs="宋体"/>
          <w:spacing w:val="7"/>
          <w:kern w:val="0"/>
          <w:sz w:val="24"/>
          <w:szCs w:val="24"/>
          <w:highlight w:val="none"/>
        </w:rPr>
        <w:t>年</w:t>
      </w:r>
      <w:r>
        <w:rPr>
          <w:rFonts w:hint="eastAsia" w:ascii="宋体" w:hAnsi="宋体" w:cs="宋体"/>
          <w:spacing w:val="7"/>
          <w:kern w:val="0"/>
          <w:sz w:val="24"/>
          <w:szCs w:val="24"/>
          <w:highlight w:val="none"/>
          <w:lang w:val="en-US" w:eastAsia="zh-CN"/>
        </w:rPr>
        <w:t>6</w:t>
      </w:r>
      <w:r>
        <w:rPr>
          <w:rFonts w:hint="eastAsia" w:ascii="宋体" w:hAnsi="宋体" w:cs="宋体"/>
          <w:spacing w:val="7"/>
          <w:kern w:val="0"/>
          <w:sz w:val="24"/>
          <w:szCs w:val="24"/>
          <w:highlight w:val="none"/>
        </w:rPr>
        <w:t>月</w:t>
      </w:r>
      <w:r>
        <w:rPr>
          <w:rFonts w:hint="eastAsia" w:ascii="宋体" w:hAnsi="宋体" w:cs="宋体"/>
          <w:spacing w:val="7"/>
          <w:kern w:val="0"/>
          <w:sz w:val="24"/>
          <w:szCs w:val="24"/>
          <w:highlight w:val="none"/>
          <w:lang w:val="en-US" w:eastAsia="zh-CN"/>
        </w:rPr>
        <w:t xml:space="preserve">25 </w:t>
      </w:r>
      <w:r>
        <w:rPr>
          <w:rFonts w:hint="eastAsia" w:ascii="宋体" w:hAnsi="宋体" w:cs="宋体"/>
          <w:spacing w:val="7"/>
          <w:kern w:val="0"/>
          <w:sz w:val="24"/>
          <w:szCs w:val="24"/>
          <w:highlight w:val="none"/>
        </w:rPr>
        <w:t>日至202</w:t>
      </w:r>
      <w:r>
        <w:rPr>
          <w:rFonts w:hint="eastAsia" w:ascii="宋体" w:hAnsi="宋体" w:cs="宋体"/>
          <w:spacing w:val="7"/>
          <w:kern w:val="0"/>
          <w:sz w:val="24"/>
          <w:szCs w:val="24"/>
          <w:highlight w:val="none"/>
          <w:lang w:val="en-US" w:eastAsia="zh-CN"/>
        </w:rPr>
        <w:t>4</w:t>
      </w:r>
      <w:r>
        <w:rPr>
          <w:rFonts w:hint="eastAsia" w:ascii="宋体" w:hAnsi="宋体" w:cs="宋体"/>
          <w:spacing w:val="7"/>
          <w:kern w:val="0"/>
          <w:sz w:val="24"/>
          <w:szCs w:val="24"/>
          <w:highlight w:val="none"/>
        </w:rPr>
        <w:t>年</w:t>
      </w:r>
      <w:r>
        <w:rPr>
          <w:rFonts w:hint="eastAsia" w:ascii="宋体" w:hAnsi="宋体" w:cs="宋体"/>
          <w:spacing w:val="7"/>
          <w:kern w:val="0"/>
          <w:sz w:val="24"/>
          <w:szCs w:val="24"/>
          <w:highlight w:val="none"/>
          <w:lang w:val="en-US" w:eastAsia="zh-CN"/>
        </w:rPr>
        <w:t>6</w:t>
      </w:r>
      <w:r>
        <w:rPr>
          <w:rFonts w:hint="eastAsia" w:ascii="宋体" w:hAnsi="宋体" w:cs="宋体"/>
          <w:spacing w:val="7"/>
          <w:kern w:val="0"/>
          <w:sz w:val="24"/>
          <w:szCs w:val="24"/>
          <w:highlight w:val="none"/>
        </w:rPr>
        <w:t>月</w:t>
      </w:r>
      <w:r>
        <w:rPr>
          <w:rFonts w:hint="eastAsia" w:ascii="宋体" w:hAnsi="宋体" w:cs="宋体"/>
          <w:spacing w:val="7"/>
          <w:kern w:val="0"/>
          <w:sz w:val="24"/>
          <w:szCs w:val="24"/>
          <w:highlight w:val="none"/>
          <w:lang w:val="en-US" w:eastAsia="zh-CN"/>
        </w:rPr>
        <w:t>28</w:t>
      </w:r>
      <w:r>
        <w:rPr>
          <w:rFonts w:hint="eastAsia" w:ascii="宋体" w:hAnsi="宋体" w:cs="宋体"/>
          <w:spacing w:val="7"/>
          <w:kern w:val="0"/>
          <w:sz w:val="24"/>
          <w:szCs w:val="24"/>
          <w:highlight w:val="none"/>
        </w:rPr>
        <w:t>日</w:t>
      </w:r>
      <w:r>
        <w:rPr>
          <w:rFonts w:hint="eastAsia" w:ascii="宋体" w:hAnsi="宋体" w:cs="宋体"/>
          <w:spacing w:val="7"/>
          <w:kern w:val="0"/>
          <w:sz w:val="24"/>
          <w:szCs w:val="24"/>
          <w:highlight w:val="none"/>
          <w:lang w:val="en-US" w:eastAsia="zh-CN"/>
        </w:rPr>
        <w:t>,</w:t>
      </w:r>
      <w:r>
        <w:rPr>
          <w:rFonts w:hint="eastAsia" w:ascii="宋体" w:hAnsi="宋体" w:cs="宋体"/>
          <w:spacing w:val="7"/>
          <w:kern w:val="0"/>
          <w:sz w:val="24"/>
          <w:szCs w:val="24"/>
          <w:highlight w:val="none"/>
        </w:rPr>
        <w:t xml:space="preserve"> 每天上午</w:t>
      </w:r>
      <w:r>
        <w:rPr>
          <w:rFonts w:hint="eastAsia" w:ascii="宋体" w:hAnsi="宋体" w:cs="宋体"/>
          <w:spacing w:val="7"/>
          <w:kern w:val="0"/>
          <w:sz w:val="24"/>
          <w:szCs w:val="24"/>
          <w:highlight w:val="none"/>
          <w:lang w:val="en-US" w:eastAsia="zh-CN"/>
        </w:rPr>
        <w:t>8</w:t>
      </w:r>
      <w:r>
        <w:rPr>
          <w:rFonts w:hint="eastAsia" w:ascii="宋体" w:hAnsi="宋体" w:cs="宋体"/>
          <w:spacing w:val="7"/>
          <w:kern w:val="0"/>
          <w:sz w:val="24"/>
          <w:szCs w:val="24"/>
          <w:highlight w:val="none"/>
        </w:rPr>
        <w:t>:</w:t>
      </w:r>
      <w:r>
        <w:rPr>
          <w:rFonts w:hint="eastAsia" w:ascii="宋体" w:hAnsi="宋体" w:cs="宋体"/>
          <w:spacing w:val="7"/>
          <w:kern w:val="0"/>
          <w:sz w:val="24"/>
          <w:szCs w:val="24"/>
          <w:highlight w:val="none"/>
          <w:lang w:val="en-US" w:eastAsia="zh-CN"/>
        </w:rPr>
        <w:t>3</w:t>
      </w:r>
      <w:r>
        <w:rPr>
          <w:rFonts w:hint="eastAsia" w:ascii="宋体" w:hAnsi="宋体" w:cs="宋体"/>
          <w:spacing w:val="7"/>
          <w:kern w:val="0"/>
          <w:sz w:val="24"/>
          <w:szCs w:val="24"/>
          <w:highlight w:val="none"/>
        </w:rPr>
        <w:t>0至11:</w:t>
      </w:r>
      <w:r>
        <w:rPr>
          <w:rFonts w:hint="eastAsia" w:ascii="宋体" w:hAnsi="宋体" w:cs="宋体"/>
          <w:spacing w:val="7"/>
          <w:kern w:val="0"/>
          <w:sz w:val="24"/>
          <w:szCs w:val="24"/>
          <w:highlight w:val="none"/>
          <w:lang w:val="en-US" w:eastAsia="zh-CN"/>
        </w:rPr>
        <w:t>0</w:t>
      </w:r>
      <w:r>
        <w:rPr>
          <w:rFonts w:hint="eastAsia" w:ascii="宋体" w:hAnsi="宋体" w:cs="宋体"/>
          <w:spacing w:val="7"/>
          <w:kern w:val="0"/>
          <w:sz w:val="24"/>
          <w:szCs w:val="24"/>
          <w:highlight w:val="none"/>
        </w:rPr>
        <w:t>0，每天下午14:00至17:</w:t>
      </w:r>
      <w:r>
        <w:rPr>
          <w:rFonts w:hint="eastAsia" w:ascii="宋体" w:hAnsi="宋体" w:cs="宋体"/>
          <w:spacing w:val="7"/>
          <w:kern w:val="0"/>
          <w:sz w:val="24"/>
          <w:szCs w:val="24"/>
          <w:highlight w:val="none"/>
          <w:lang w:val="en-US" w:eastAsia="zh-CN"/>
        </w:rPr>
        <w:t>0</w:t>
      </w:r>
      <w:r>
        <w:rPr>
          <w:rFonts w:hint="eastAsia" w:ascii="宋体" w:hAnsi="宋体" w:cs="宋体"/>
          <w:spacing w:val="7"/>
          <w:kern w:val="0"/>
          <w:sz w:val="24"/>
          <w:szCs w:val="24"/>
          <w:highlight w:val="none"/>
        </w:rPr>
        <w:t>0（北京时间，法定节假日除外）</w:t>
      </w:r>
    </w:p>
    <w:p>
      <w:pPr>
        <w:widowControl/>
        <w:shd w:val="clear" w:color="auto" w:fill="FFFFFF"/>
        <w:spacing w:line="300" w:lineRule="auto"/>
        <w:ind w:firstLine="508" w:firstLineChars="200"/>
        <w:rPr>
          <w:rFonts w:hint="eastAsia" w:ascii="宋体" w:hAnsi="宋体" w:eastAsia="宋体" w:cs="宋体"/>
          <w:color w:val="FF0000"/>
          <w:spacing w:val="7"/>
          <w:kern w:val="0"/>
          <w:sz w:val="24"/>
          <w:szCs w:val="24"/>
          <w:shd w:val="clear" w:color="auto" w:fill="FFFFFF"/>
          <w:lang w:val="en-US" w:eastAsia="zh-CN" w:bidi="ar"/>
        </w:rPr>
      </w:pPr>
      <w:r>
        <w:rPr>
          <w:rFonts w:hint="eastAsia" w:ascii="宋体" w:hAnsi="宋体" w:cs="宋体"/>
          <w:spacing w:val="7"/>
          <w:kern w:val="0"/>
          <w:sz w:val="24"/>
          <w:szCs w:val="24"/>
        </w:rPr>
        <w:t>方式：</w:t>
      </w:r>
      <w:r>
        <w:rPr>
          <w:rFonts w:hint="eastAsia" w:ascii="宋体" w:hAnsi="宋体" w:eastAsia="宋体" w:cs="宋体"/>
          <w:color w:val="FF0000"/>
          <w:spacing w:val="7"/>
          <w:kern w:val="0"/>
          <w:sz w:val="24"/>
          <w:szCs w:val="24"/>
          <w:shd w:val="clear" w:color="auto" w:fill="FFFFFF"/>
          <w:lang w:val="en-US" w:eastAsia="zh-CN" w:bidi="ar"/>
        </w:rPr>
        <w:t>报名截止日期前，在采购联系人</w:t>
      </w:r>
      <w:r>
        <w:rPr>
          <w:rFonts w:hint="eastAsia" w:ascii="宋体" w:hAnsi="宋体" w:cs="宋体"/>
          <w:color w:val="FF0000"/>
          <w:spacing w:val="7"/>
          <w:kern w:val="0"/>
          <w:sz w:val="24"/>
          <w:szCs w:val="24"/>
          <w:shd w:val="clear" w:color="auto" w:fill="FFFFFF"/>
          <w:lang w:val="en-US" w:eastAsia="zh-CN" w:bidi="ar"/>
        </w:rPr>
        <w:t>徐海锋</w:t>
      </w:r>
      <w:r>
        <w:rPr>
          <w:rFonts w:hint="eastAsia" w:ascii="宋体" w:hAnsi="宋体" w:eastAsia="宋体" w:cs="宋体"/>
          <w:color w:val="FF0000"/>
          <w:spacing w:val="7"/>
          <w:kern w:val="0"/>
          <w:sz w:val="24"/>
          <w:szCs w:val="24"/>
          <w:shd w:val="clear" w:color="auto" w:fill="FFFFFF"/>
          <w:lang w:val="en-US" w:eastAsia="zh-CN" w:bidi="ar"/>
        </w:rPr>
        <w:t>（电话：</w:t>
      </w:r>
      <w:r>
        <w:rPr>
          <w:rFonts w:hint="eastAsia" w:ascii="宋体" w:hAnsi="宋体" w:cs="宋体"/>
          <w:color w:val="FF0000"/>
          <w:spacing w:val="7"/>
          <w:kern w:val="0"/>
          <w:sz w:val="24"/>
          <w:szCs w:val="24"/>
          <w:shd w:val="clear" w:color="auto" w:fill="FFFFFF"/>
          <w:lang w:val="en-US" w:eastAsia="zh-CN" w:bidi="ar"/>
        </w:rPr>
        <w:t>13862799229、邮箱：254104837@qq.com）</w:t>
      </w:r>
      <w:r>
        <w:rPr>
          <w:rFonts w:hint="eastAsia" w:ascii="宋体" w:hAnsi="宋体" w:eastAsia="宋体" w:cs="宋体"/>
          <w:color w:val="FF0000"/>
          <w:spacing w:val="7"/>
          <w:kern w:val="0"/>
          <w:sz w:val="24"/>
          <w:szCs w:val="24"/>
          <w:shd w:val="clear" w:color="auto" w:fill="FFFFFF"/>
          <w:lang w:val="en-US" w:eastAsia="zh-CN" w:bidi="ar"/>
        </w:rPr>
        <w:t>处报名，在</w:t>
      </w:r>
      <w:r>
        <w:rPr>
          <w:rFonts w:hint="eastAsia" w:ascii="宋体" w:hAnsi="宋体" w:cs="宋体"/>
          <w:color w:val="FF0000"/>
          <w:spacing w:val="7"/>
          <w:kern w:val="0"/>
          <w:sz w:val="24"/>
          <w:szCs w:val="24"/>
          <w:shd w:val="clear" w:color="auto" w:fill="FFFFFF"/>
          <w:lang w:val="en-US" w:eastAsia="zh-CN" w:bidi="ar"/>
        </w:rPr>
        <w:t>如东县人民医院</w:t>
      </w:r>
      <w:r>
        <w:rPr>
          <w:rFonts w:hint="eastAsia" w:ascii="宋体" w:hAnsi="宋体" w:eastAsia="宋体" w:cs="宋体"/>
          <w:color w:val="FF0000"/>
          <w:spacing w:val="7"/>
          <w:kern w:val="0"/>
          <w:sz w:val="24"/>
          <w:szCs w:val="24"/>
          <w:shd w:val="clear" w:color="auto" w:fill="FFFFFF"/>
          <w:lang w:val="en-US" w:eastAsia="zh-CN" w:bidi="ar"/>
        </w:rPr>
        <w:t>官网自行获取招标文件，未报名的供应商不得参加最后招标。</w:t>
      </w:r>
    </w:p>
    <w:p>
      <w:pPr>
        <w:widowControl/>
        <w:shd w:val="clear" w:color="auto" w:fill="FFFFFF"/>
        <w:spacing w:line="300" w:lineRule="auto"/>
        <w:ind w:firstLine="508" w:firstLineChars="200"/>
        <w:rPr>
          <w:rFonts w:hint="eastAsia" w:ascii="宋体" w:hAnsi="宋体" w:cs="宋体"/>
          <w:color w:val="FF0000"/>
          <w:spacing w:val="7"/>
          <w:kern w:val="0"/>
          <w:sz w:val="24"/>
          <w:szCs w:val="24"/>
        </w:rPr>
      </w:pPr>
      <w:r>
        <w:rPr>
          <w:rFonts w:hint="eastAsia" w:ascii="宋体" w:hAnsi="宋体" w:cs="宋体"/>
          <w:color w:val="FF0000"/>
          <w:spacing w:val="7"/>
          <w:kern w:val="0"/>
          <w:sz w:val="24"/>
          <w:szCs w:val="24"/>
        </w:rPr>
        <w:t>报名需提供以下资料（均须加盖单位公章）：（1）投标人需提供营业执照复印件；（2）投标人需提供法定代表人授权书（原件）</w:t>
      </w:r>
      <w:r>
        <w:rPr>
          <w:rFonts w:hint="eastAsia" w:ascii="宋体" w:hAnsi="宋体" w:cs="宋体"/>
          <w:color w:val="FF0000"/>
          <w:spacing w:val="7"/>
          <w:kern w:val="0"/>
          <w:sz w:val="24"/>
          <w:szCs w:val="24"/>
          <w:lang w:eastAsia="zh-CN"/>
        </w:rPr>
        <w:t>，报名资料可发至联系人邮箱并及时通知联系人</w:t>
      </w:r>
      <w:r>
        <w:rPr>
          <w:rFonts w:hint="eastAsia" w:ascii="宋体" w:hAnsi="宋体" w:cs="宋体"/>
          <w:color w:val="FF0000"/>
          <w:spacing w:val="7"/>
          <w:kern w:val="0"/>
          <w:sz w:val="24"/>
          <w:szCs w:val="24"/>
        </w:rPr>
        <w:t>。</w:t>
      </w:r>
    </w:p>
    <w:p>
      <w:pPr>
        <w:widowControl/>
        <w:shd w:val="clear" w:color="auto" w:fill="FFFFFF"/>
        <w:spacing w:line="300" w:lineRule="auto"/>
        <w:ind w:firstLine="497" w:firstLineChars="195"/>
        <w:rPr>
          <w:rFonts w:hint="eastAsia" w:ascii="宋体" w:hAnsi="宋体" w:cs="宋体"/>
          <w:b/>
          <w:spacing w:val="7"/>
          <w:kern w:val="0"/>
          <w:sz w:val="24"/>
          <w:szCs w:val="24"/>
        </w:rPr>
      </w:pPr>
      <w:r>
        <w:rPr>
          <w:rFonts w:hint="eastAsia" w:ascii="宋体" w:hAnsi="宋体" w:cs="宋体"/>
          <w:b/>
          <w:spacing w:val="7"/>
          <w:kern w:val="0"/>
          <w:sz w:val="24"/>
          <w:szCs w:val="24"/>
        </w:rPr>
        <w:t>四、响应文件提交</w:t>
      </w:r>
    </w:p>
    <w:p>
      <w:pPr>
        <w:widowControl/>
        <w:shd w:val="clear" w:color="auto" w:fill="FFFFFF"/>
        <w:spacing w:line="300" w:lineRule="auto"/>
        <w:ind w:firstLine="488"/>
        <w:rPr>
          <w:rFonts w:hint="eastAsia" w:ascii="宋体" w:hAnsi="宋体" w:cs="宋体"/>
          <w:spacing w:val="7"/>
          <w:kern w:val="0"/>
          <w:sz w:val="24"/>
          <w:szCs w:val="24"/>
        </w:rPr>
      </w:pPr>
      <w:r>
        <w:rPr>
          <w:rFonts w:hint="eastAsia" w:ascii="宋体" w:hAnsi="宋体" w:cs="宋体"/>
          <w:spacing w:val="7"/>
          <w:kern w:val="0"/>
          <w:sz w:val="24"/>
          <w:szCs w:val="24"/>
        </w:rPr>
        <w:t>截止时间：</w:t>
      </w:r>
      <w:r>
        <w:rPr>
          <w:rFonts w:hint="eastAsia" w:ascii="宋体" w:hAnsi="宋体" w:cs="宋体"/>
          <w:spacing w:val="7"/>
          <w:kern w:val="0"/>
          <w:sz w:val="24"/>
          <w:szCs w:val="24"/>
          <w:highlight w:val="yellow"/>
        </w:rPr>
        <w:t>202</w:t>
      </w:r>
      <w:r>
        <w:rPr>
          <w:rFonts w:hint="eastAsia" w:ascii="宋体" w:hAnsi="宋体" w:cs="宋体"/>
          <w:spacing w:val="7"/>
          <w:kern w:val="0"/>
          <w:sz w:val="24"/>
          <w:szCs w:val="24"/>
          <w:highlight w:val="yellow"/>
          <w:lang w:val="en-US" w:eastAsia="zh-CN"/>
        </w:rPr>
        <w:t>4</w:t>
      </w:r>
      <w:r>
        <w:rPr>
          <w:rFonts w:hint="eastAsia" w:ascii="宋体" w:hAnsi="宋体" w:cs="宋体"/>
          <w:spacing w:val="7"/>
          <w:kern w:val="0"/>
          <w:sz w:val="24"/>
          <w:szCs w:val="24"/>
          <w:highlight w:val="yellow"/>
        </w:rPr>
        <w:t>年</w:t>
      </w:r>
      <w:r>
        <w:rPr>
          <w:rFonts w:hint="eastAsia" w:ascii="宋体" w:hAnsi="宋体" w:cs="宋体"/>
          <w:spacing w:val="7"/>
          <w:kern w:val="0"/>
          <w:sz w:val="24"/>
          <w:szCs w:val="24"/>
          <w:highlight w:val="yellow"/>
          <w:lang w:val="en-US" w:eastAsia="zh-CN"/>
        </w:rPr>
        <w:t>7</w:t>
      </w:r>
      <w:r>
        <w:rPr>
          <w:rFonts w:hint="eastAsia" w:ascii="宋体" w:hAnsi="宋体" w:cs="宋体"/>
          <w:spacing w:val="7"/>
          <w:kern w:val="0"/>
          <w:sz w:val="24"/>
          <w:szCs w:val="24"/>
          <w:highlight w:val="yellow"/>
        </w:rPr>
        <w:t>月</w:t>
      </w:r>
      <w:r>
        <w:rPr>
          <w:rFonts w:hint="eastAsia" w:ascii="宋体" w:hAnsi="宋体" w:cs="宋体"/>
          <w:spacing w:val="7"/>
          <w:kern w:val="0"/>
          <w:sz w:val="24"/>
          <w:szCs w:val="24"/>
          <w:highlight w:val="yellow"/>
          <w:lang w:val="en-US" w:eastAsia="zh-CN"/>
        </w:rPr>
        <w:t xml:space="preserve"> 1 </w:t>
      </w:r>
      <w:r>
        <w:rPr>
          <w:rFonts w:hint="eastAsia" w:ascii="宋体" w:hAnsi="宋体" w:cs="宋体"/>
          <w:spacing w:val="7"/>
          <w:kern w:val="0"/>
          <w:sz w:val="24"/>
          <w:szCs w:val="24"/>
          <w:highlight w:val="yellow"/>
        </w:rPr>
        <w:t>日下午</w:t>
      </w:r>
      <w:r>
        <w:rPr>
          <w:rFonts w:hint="eastAsia" w:ascii="宋体" w:hAnsi="宋体" w:cs="宋体"/>
          <w:spacing w:val="7"/>
          <w:kern w:val="0"/>
          <w:sz w:val="24"/>
          <w:szCs w:val="24"/>
          <w:highlight w:val="yellow"/>
          <w:lang w:val="en-US" w:eastAsia="zh-CN"/>
        </w:rPr>
        <w:t>15：00-</w:t>
      </w:r>
      <w:r>
        <w:rPr>
          <w:rFonts w:hint="eastAsia" w:ascii="宋体" w:hAnsi="宋体" w:cs="宋体"/>
          <w:spacing w:val="7"/>
          <w:kern w:val="0"/>
          <w:sz w:val="24"/>
          <w:szCs w:val="24"/>
          <w:highlight w:val="yellow"/>
        </w:rPr>
        <w:t>1</w:t>
      </w:r>
      <w:r>
        <w:rPr>
          <w:rFonts w:hint="eastAsia" w:ascii="宋体" w:hAnsi="宋体" w:cs="宋体"/>
          <w:spacing w:val="7"/>
          <w:kern w:val="0"/>
          <w:sz w:val="24"/>
          <w:szCs w:val="24"/>
          <w:highlight w:val="yellow"/>
          <w:lang w:val="en-US" w:eastAsia="zh-CN"/>
        </w:rPr>
        <w:t>5</w:t>
      </w:r>
      <w:r>
        <w:rPr>
          <w:rFonts w:hint="eastAsia" w:ascii="宋体" w:hAnsi="宋体" w:cs="宋体"/>
          <w:spacing w:val="7"/>
          <w:kern w:val="0"/>
          <w:sz w:val="24"/>
          <w:szCs w:val="24"/>
          <w:highlight w:val="yellow"/>
        </w:rPr>
        <w:t>:</w:t>
      </w:r>
      <w:r>
        <w:rPr>
          <w:rFonts w:hint="eastAsia" w:ascii="宋体" w:hAnsi="宋体" w:cs="宋体"/>
          <w:spacing w:val="7"/>
          <w:kern w:val="0"/>
          <w:sz w:val="24"/>
          <w:szCs w:val="24"/>
          <w:highlight w:val="yellow"/>
          <w:lang w:val="en-US" w:eastAsia="zh-CN"/>
        </w:rPr>
        <w:t>3</w:t>
      </w:r>
      <w:r>
        <w:rPr>
          <w:rFonts w:hint="eastAsia" w:ascii="宋体" w:hAnsi="宋体" w:cs="宋体"/>
          <w:spacing w:val="7"/>
          <w:kern w:val="0"/>
          <w:sz w:val="24"/>
          <w:szCs w:val="24"/>
          <w:highlight w:val="yellow"/>
        </w:rPr>
        <w:t>0 （北京时间）</w:t>
      </w:r>
      <w:r>
        <w:rPr>
          <w:rFonts w:hint="eastAsia" w:ascii="宋体" w:hAnsi="宋体" w:cs="宋体"/>
          <w:spacing w:val="7"/>
          <w:kern w:val="0"/>
          <w:sz w:val="24"/>
          <w:szCs w:val="24"/>
        </w:rPr>
        <w:t xml:space="preserve"> </w:t>
      </w:r>
    </w:p>
    <w:p>
      <w:pPr>
        <w:widowControl/>
        <w:shd w:val="clear" w:color="auto" w:fill="FFFFFF"/>
        <w:spacing w:line="300" w:lineRule="auto"/>
        <w:ind w:firstLine="488"/>
        <w:rPr>
          <w:rFonts w:hint="eastAsia" w:ascii="宋体" w:hAnsi="宋体" w:cs="宋体"/>
          <w:spacing w:val="7"/>
          <w:kern w:val="0"/>
          <w:sz w:val="24"/>
          <w:szCs w:val="24"/>
        </w:rPr>
      </w:pPr>
      <w:r>
        <w:rPr>
          <w:rFonts w:hint="eastAsia" w:ascii="宋体" w:hAnsi="宋体" w:cs="宋体"/>
          <w:spacing w:val="7"/>
          <w:kern w:val="0"/>
          <w:sz w:val="24"/>
          <w:szCs w:val="24"/>
        </w:rPr>
        <w:t>地点：如东县人民医院门急诊综合楼11层大会议室。</w:t>
      </w:r>
    </w:p>
    <w:p>
      <w:pPr>
        <w:widowControl/>
        <w:shd w:val="clear" w:color="auto" w:fill="FFFFFF"/>
        <w:spacing w:line="300" w:lineRule="auto"/>
        <w:ind w:firstLine="497" w:firstLineChars="195"/>
        <w:rPr>
          <w:rFonts w:hint="eastAsia" w:ascii="宋体" w:hAnsi="宋体" w:cs="宋体"/>
          <w:b/>
          <w:spacing w:val="7"/>
          <w:kern w:val="0"/>
          <w:sz w:val="24"/>
          <w:szCs w:val="24"/>
        </w:rPr>
      </w:pPr>
      <w:r>
        <w:rPr>
          <w:rFonts w:hint="eastAsia" w:ascii="宋体" w:hAnsi="宋体" w:cs="宋体"/>
          <w:b/>
          <w:spacing w:val="7"/>
          <w:kern w:val="0"/>
          <w:sz w:val="24"/>
          <w:szCs w:val="24"/>
        </w:rPr>
        <w:t>五、开启</w:t>
      </w:r>
    </w:p>
    <w:p>
      <w:pPr>
        <w:widowControl/>
        <w:shd w:val="clear" w:color="auto" w:fill="FFFFFF"/>
        <w:spacing w:line="300" w:lineRule="auto"/>
        <w:ind w:firstLine="488"/>
        <w:rPr>
          <w:rFonts w:ascii="宋体" w:hAnsi="宋体" w:cs="宋体"/>
          <w:spacing w:val="7"/>
          <w:kern w:val="0"/>
          <w:sz w:val="24"/>
          <w:szCs w:val="24"/>
        </w:rPr>
      </w:pPr>
      <w:r>
        <w:rPr>
          <w:rFonts w:hint="eastAsia" w:ascii="宋体" w:hAnsi="宋体" w:cs="宋体"/>
          <w:spacing w:val="7"/>
          <w:kern w:val="0"/>
          <w:sz w:val="24"/>
          <w:szCs w:val="24"/>
        </w:rPr>
        <w:t>时间：</w:t>
      </w:r>
      <w:r>
        <w:rPr>
          <w:rFonts w:hint="eastAsia" w:ascii="宋体" w:hAnsi="宋体" w:cs="宋体"/>
          <w:spacing w:val="7"/>
          <w:kern w:val="0"/>
          <w:sz w:val="24"/>
          <w:szCs w:val="24"/>
          <w:highlight w:val="yellow"/>
        </w:rPr>
        <w:t>202</w:t>
      </w:r>
      <w:r>
        <w:rPr>
          <w:rFonts w:hint="eastAsia" w:ascii="宋体" w:hAnsi="宋体" w:cs="宋体"/>
          <w:spacing w:val="7"/>
          <w:kern w:val="0"/>
          <w:sz w:val="24"/>
          <w:szCs w:val="24"/>
          <w:highlight w:val="yellow"/>
          <w:lang w:val="en-US" w:eastAsia="zh-CN"/>
        </w:rPr>
        <w:t>4</w:t>
      </w:r>
      <w:r>
        <w:rPr>
          <w:rFonts w:hint="eastAsia" w:ascii="宋体" w:hAnsi="宋体" w:cs="宋体"/>
          <w:spacing w:val="7"/>
          <w:kern w:val="0"/>
          <w:sz w:val="24"/>
          <w:szCs w:val="24"/>
          <w:highlight w:val="yellow"/>
        </w:rPr>
        <w:t>年</w:t>
      </w:r>
      <w:r>
        <w:rPr>
          <w:rFonts w:hint="eastAsia" w:ascii="宋体" w:hAnsi="宋体" w:cs="宋体"/>
          <w:spacing w:val="7"/>
          <w:kern w:val="0"/>
          <w:sz w:val="24"/>
          <w:szCs w:val="24"/>
          <w:highlight w:val="yellow"/>
          <w:lang w:val="en-US" w:eastAsia="zh-CN"/>
        </w:rPr>
        <w:t>7</w:t>
      </w:r>
      <w:r>
        <w:rPr>
          <w:rFonts w:hint="eastAsia" w:ascii="宋体" w:hAnsi="宋体" w:cs="宋体"/>
          <w:spacing w:val="7"/>
          <w:kern w:val="0"/>
          <w:sz w:val="24"/>
          <w:szCs w:val="24"/>
          <w:highlight w:val="yellow"/>
        </w:rPr>
        <w:t>月</w:t>
      </w:r>
      <w:r>
        <w:rPr>
          <w:rFonts w:hint="eastAsia" w:ascii="宋体" w:hAnsi="宋体" w:cs="宋体"/>
          <w:spacing w:val="7"/>
          <w:kern w:val="0"/>
          <w:sz w:val="24"/>
          <w:szCs w:val="24"/>
          <w:highlight w:val="yellow"/>
          <w:lang w:val="en-US" w:eastAsia="zh-CN"/>
        </w:rPr>
        <w:t xml:space="preserve"> 1 </w:t>
      </w:r>
      <w:r>
        <w:rPr>
          <w:rFonts w:hint="eastAsia" w:ascii="宋体" w:hAnsi="宋体" w:cs="宋体"/>
          <w:spacing w:val="7"/>
          <w:kern w:val="0"/>
          <w:sz w:val="24"/>
          <w:szCs w:val="24"/>
          <w:highlight w:val="yellow"/>
        </w:rPr>
        <w:t>日下午1</w:t>
      </w:r>
      <w:r>
        <w:rPr>
          <w:rFonts w:hint="eastAsia" w:ascii="宋体" w:hAnsi="宋体" w:cs="宋体"/>
          <w:spacing w:val="7"/>
          <w:kern w:val="0"/>
          <w:sz w:val="24"/>
          <w:szCs w:val="24"/>
          <w:highlight w:val="yellow"/>
          <w:lang w:val="en-US" w:eastAsia="zh-CN"/>
        </w:rPr>
        <w:t>5</w:t>
      </w:r>
      <w:r>
        <w:rPr>
          <w:rFonts w:hint="eastAsia" w:ascii="宋体" w:hAnsi="宋体" w:cs="宋体"/>
          <w:spacing w:val="7"/>
          <w:kern w:val="0"/>
          <w:sz w:val="24"/>
          <w:szCs w:val="24"/>
          <w:highlight w:val="yellow"/>
        </w:rPr>
        <w:t>:</w:t>
      </w:r>
      <w:r>
        <w:rPr>
          <w:rFonts w:hint="eastAsia" w:ascii="宋体" w:hAnsi="宋体" w:cs="宋体"/>
          <w:spacing w:val="7"/>
          <w:kern w:val="0"/>
          <w:sz w:val="24"/>
          <w:szCs w:val="24"/>
          <w:highlight w:val="yellow"/>
          <w:lang w:val="en-US" w:eastAsia="zh-CN"/>
        </w:rPr>
        <w:t>3</w:t>
      </w:r>
      <w:r>
        <w:rPr>
          <w:rFonts w:hint="eastAsia" w:ascii="宋体" w:hAnsi="宋体" w:cs="宋体"/>
          <w:spacing w:val="7"/>
          <w:kern w:val="0"/>
          <w:sz w:val="24"/>
          <w:szCs w:val="24"/>
          <w:highlight w:val="yellow"/>
        </w:rPr>
        <w:t>0 （北京时间）</w:t>
      </w:r>
    </w:p>
    <w:p>
      <w:pPr>
        <w:widowControl/>
        <w:shd w:val="clear" w:color="auto" w:fill="FFFFFF"/>
        <w:spacing w:line="300" w:lineRule="auto"/>
        <w:ind w:firstLine="488"/>
        <w:rPr>
          <w:rFonts w:hint="eastAsia" w:ascii="宋体" w:hAnsi="宋体" w:cs="宋体"/>
          <w:spacing w:val="7"/>
          <w:kern w:val="0"/>
          <w:sz w:val="24"/>
          <w:szCs w:val="24"/>
        </w:rPr>
      </w:pPr>
      <w:r>
        <w:rPr>
          <w:rFonts w:hint="eastAsia" w:ascii="宋体" w:hAnsi="宋体" w:cs="宋体"/>
          <w:spacing w:val="7"/>
          <w:kern w:val="0"/>
          <w:sz w:val="24"/>
          <w:szCs w:val="24"/>
        </w:rPr>
        <w:t>地点：如东县人民医院门急诊综合楼11层大会议室。</w:t>
      </w:r>
    </w:p>
    <w:p>
      <w:pPr>
        <w:widowControl/>
        <w:shd w:val="clear" w:color="auto" w:fill="FFFFFF"/>
        <w:spacing w:line="300" w:lineRule="auto"/>
        <w:ind w:firstLine="497" w:firstLineChars="195"/>
        <w:rPr>
          <w:rFonts w:hint="eastAsia" w:ascii="宋体" w:hAnsi="宋体" w:cs="宋体"/>
          <w:b/>
          <w:spacing w:val="7"/>
          <w:kern w:val="0"/>
          <w:sz w:val="24"/>
          <w:szCs w:val="24"/>
        </w:rPr>
      </w:pPr>
      <w:r>
        <w:rPr>
          <w:rFonts w:hint="eastAsia" w:ascii="宋体" w:hAnsi="宋体" w:cs="宋体"/>
          <w:b/>
          <w:spacing w:val="7"/>
          <w:kern w:val="0"/>
          <w:sz w:val="24"/>
          <w:szCs w:val="24"/>
        </w:rPr>
        <w:t>六、公告期限</w:t>
      </w:r>
    </w:p>
    <w:p>
      <w:pPr>
        <w:widowControl/>
        <w:shd w:val="clear" w:color="auto" w:fill="FFFFFF"/>
        <w:spacing w:line="300" w:lineRule="auto"/>
        <w:ind w:firstLine="488"/>
        <w:rPr>
          <w:rFonts w:hint="eastAsia" w:ascii="宋体" w:hAnsi="宋体" w:cs="宋体"/>
          <w:spacing w:val="7"/>
          <w:kern w:val="0"/>
          <w:sz w:val="24"/>
          <w:szCs w:val="24"/>
        </w:rPr>
      </w:pPr>
      <w:bookmarkStart w:id="0" w:name="OLE_LINK1"/>
      <w:r>
        <w:rPr>
          <w:rFonts w:hint="eastAsia" w:ascii="宋体" w:hAnsi="宋体" w:cs="宋体"/>
          <w:spacing w:val="7"/>
          <w:kern w:val="0"/>
          <w:sz w:val="24"/>
          <w:szCs w:val="24"/>
        </w:rPr>
        <w:t>自本公告发布之日起3个工作日。</w:t>
      </w:r>
    </w:p>
    <w:p>
      <w:pPr>
        <w:widowControl/>
        <w:shd w:val="clear" w:color="auto" w:fill="FFFFFF"/>
        <w:spacing w:line="300" w:lineRule="auto"/>
        <w:ind w:firstLine="497" w:firstLineChars="195"/>
        <w:rPr>
          <w:rFonts w:hint="eastAsia" w:ascii="宋体" w:hAnsi="宋体" w:cs="宋体"/>
          <w:b/>
          <w:spacing w:val="7"/>
          <w:kern w:val="0"/>
          <w:sz w:val="24"/>
          <w:szCs w:val="24"/>
        </w:rPr>
      </w:pPr>
      <w:r>
        <w:rPr>
          <w:rFonts w:hint="eastAsia" w:ascii="宋体" w:hAnsi="宋体" w:cs="宋体"/>
          <w:b/>
          <w:spacing w:val="7"/>
          <w:kern w:val="0"/>
          <w:sz w:val="24"/>
          <w:szCs w:val="24"/>
        </w:rPr>
        <w:t>七、其他补充事宜</w:t>
      </w:r>
    </w:p>
    <w:p>
      <w:pPr>
        <w:widowControl/>
        <w:shd w:val="clear" w:color="auto" w:fill="FFFFFF"/>
        <w:spacing w:line="300" w:lineRule="auto"/>
        <w:ind w:firstLine="488"/>
        <w:rPr>
          <w:rFonts w:hint="eastAsia" w:ascii="宋体" w:hAnsi="宋体" w:cs="宋体"/>
          <w:spacing w:val="7"/>
          <w:kern w:val="0"/>
          <w:sz w:val="24"/>
          <w:szCs w:val="24"/>
        </w:rPr>
      </w:pPr>
      <w:r>
        <w:rPr>
          <w:rFonts w:hint="eastAsia" w:ascii="宋体" w:hAnsi="宋体" w:cs="宋体"/>
          <w:spacing w:val="7"/>
          <w:kern w:val="0"/>
          <w:sz w:val="24"/>
          <w:szCs w:val="24"/>
        </w:rPr>
        <w:t>投标保证金：本项目不收投标保证金，采购文件中涉及投标保证金的事项，均按免收投标保证金执行。</w:t>
      </w:r>
    </w:p>
    <w:p>
      <w:pPr>
        <w:widowControl/>
        <w:shd w:val="clear" w:color="auto" w:fill="FFFFFF"/>
        <w:spacing w:line="300" w:lineRule="auto"/>
        <w:ind w:firstLine="497" w:firstLineChars="195"/>
        <w:rPr>
          <w:rFonts w:hint="eastAsia" w:ascii="宋体" w:hAnsi="宋体" w:cs="宋体"/>
          <w:b/>
          <w:spacing w:val="7"/>
          <w:kern w:val="0"/>
          <w:sz w:val="24"/>
          <w:szCs w:val="24"/>
        </w:rPr>
      </w:pPr>
      <w:r>
        <w:rPr>
          <w:rFonts w:hint="eastAsia" w:ascii="宋体" w:hAnsi="宋体" w:cs="宋体"/>
          <w:b/>
          <w:spacing w:val="7"/>
          <w:kern w:val="0"/>
          <w:sz w:val="24"/>
          <w:szCs w:val="24"/>
        </w:rPr>
        <w:t>八、凡对本次采购提出询问，请按以下方式联系。</w:t>
      </w:r>
    </w:p>
    <w:p>
      <w:pPr>
        <w:widowControl/>
        <w:shd w:val="clear" w:color="auto" w:fill="FFFFFF"/>
        <w:spacing w:line="300" w:lineRule="auto"/>
        <w:ind w:firstLine="488"/>
        <w:rPr>
          <w:rFonts w:hint="eastAsia" w:ascii="宋体" w:hAnsi="宋体" w:cs="宋体"/>
          <w:spacing w:val="7"/>
          <w:kern w:val="0"/>
          <w:sz w:val="24"/>
          <w:szCs w:val="24"/>
        </w:rPr>
      </w:pPr>
      <w:r>
        <w:rPr>
          <w:rFonts w:hint="eastAsia" w:ascii="宋体" w:hAnsi="宋体" w:cs="宋体"/>
          <w:spacing w:val="7"/>
          <w:kern w:val="0"/>
          <w:sz w:val="24"/>
          <w:szCs w:val="24"/>
        </w:rPr>
        <w:t>1.采购人信息</w:t>
      </w:r>
    </w:p>
    <w:p>
      <w:pPr>
        <w:widowControl/>
        <w:shd w:val="clear" w:color="auto" w:fill="FFFFFF"/>
        <w:spacing w:line="300" w:lineRule="auto"/>
        <w:ind w:firstLine="488"/>
        <w:rPr>
          <w:rFonts w:hint="eastAsia" w:ascii="宋体" w:hAnsi="宋体" w:cs="宋体"/>
          <w:spacing w:val="7"/>
          <w:kern w:val="0"/>
          <w:sz w:val="24"/>
          <w:szCs w:val="24"/>
        </w:rPr>
      </w:pPr>
      <w:r>
        <w:rPr>
          <w:rFonts w:hint="eastAsia" w:ascii="宋体" w:hAnsi="宋体" w:cs="宋体"/>
          <w:spacing w:val="7"/>
          <w:kern w:val="0"/>
          <w:sz w:val="24"/>
          <w:szCs w:val="24"/>
        </w:rPr>
        <w:t xml:space="preserve">名称：如东县人民医院     </w:t>
      </w:r>
      <w:bookmarkStart w:id="6" w:name="_GoBack"/>
      <w:bookmarkEnd w:id="6"/>
    </w:p>
    <w:p>
      <w:pPr>
        <w:widowControl/>
        <w:shd w:val="clear" w:color="auto" w:fill="FFFFFF"/>
        <w:spacing w:line="300" w:lineRule="auto"/>
        <w:ind w:firstLine="488"/>
        <w:rPr>
          <w:rFonts w:ascii="宋体" w:hAnsi="宋体" w:cs="宋体"/>
          <w:spacing w:val="7"/>
          <w:kern w:val="0"/>
          <w:sz w:val="24"/>
          <w:szCs w:val="24"/>
        </w:rPr>
      </w:pPr>
      <w:r>
        <w:rPr>
          <w:rFonts w:hint="eastAsia" w:ascii="宋体" w:hAnsi="宋体" w:cs="宋体"/>
          <w:spacing w:val="7"/>
          <w:kern w:val="0"/>
          <w:sz w:val="24"/>
          <w:szCs w:val="24"/>
        </w:rPr>
        <w:t>地址： 如东县城中街道江海西路2号</w:t>
      </w:r>
    </w:p>
    <w:p>
      <w:pPr>
        <w:widowControl/>
        <w:shd w:val="clear" w:color="auto" w:fill="FFFFFF"/>
        <w:spacing w:line="300" w:lineRule="auto"/>
        <w:ind w:firstLine="488"/>
        <w:rPr>
          <w:rFonts w:hint="eastAsia" w:ascii="宋体" w:hAnsi="宋体" w:cs="宋体"/>
          <w:spacing w:val="7"/>
          <w:kern w:val="0"/>
          <w:sz w:val="24"/>
          <w:szCs w:val="24"/>
          <w:lang w:val="en-US" w:eastAsia="zh-CN"/>
        </w:rPr>
      </w:pPr>
      <w:r>
        <w:rPr>
          <w:rFonts w:hint="eastAsia" w:ascii="宋体" w:hAnsi="宋体" w:cs="宋体"/>
          <w:spacing w:val="7"/>
          <w:kern w:val="0"/>
          <w:sz w:val="24"/>
          <w:szCs w:val="24"/>
        </w:rPr>
        <w:t>联系方式</w:t>
      </w:r>
      <w:r>
        <w:rPr>
          <w:rFonts w:hint="eastAsia" w:ascii="宋体" w:hAnsi="宋体" w:cs="宋体"/>
          <w:spacing w:val="7"/>
          <w:kern w:val="0"/>
          <w:sz w:val="24"/>
          <w:szCs w:val="24"/>
          <w:lang w:eastAsia="zh-CN"/>
        </w:rPr>
        <w:t>：</w:t>
      </w:r>
      <w:r>
        <w:rPr>
          <w:rFonts w:hint="eastAsia" w:ascii="宋体" w:hAnsi="宋体" w:cs="宋体"/>
          <w:spacing w:val="7"/>
          <w:kern w:val="0"/>
          <w:sz w:val="24"/>
          <w:szCs w:val="24"/>
          <w:lang w:val="en-US" w:eastAsia="zh-CN"/>
        </w:rPr>
        <w:t>徐科长  13862799229</w:t>
      </w:r>
    </w:p>
    <w:p>
      <w:pPr>
        <w:widowControl/>
        <w:shd w:val="clear" w:color="auto" w:fill="FFFFFF"/>
        <w:spacing w:line="300" w:lineRule="auto"/>
        <w:ind w:firstLine="488"/>
        <w:rPr>
          <w:rFonts w:hint="eastAsia" w:ascii="宋体" w:hAnsi="宋体" w:cs="宋体"/>
          <w:spacing w:val="7"/>
          <w:kern w:val="0"/>
          <w:sz w:val="24"/>
          <w:szCs w:val="24"/>
        </w:rPr>
      </w:pPr>
      <w:r>
        <w:rPr>
          <w:rFonts w:hint="eastAsia" w:ascii="宋体" w:hAnsi="宋体" w:cs="宋体"/>
          <w:spacing w:val="7"/>
          <w:kern w:val="0"/>
          <w:sz w:val="24"/>
          <w:szCs w:val="24"/>
        </w:rPr>
        <w:t>2.项目联系方式</w:t>
      </w:r>
    </w:p>
    <w:p>
      <w:pPr>
        <w:widowControl/>
        <w:shd w:val="clear" w:color="auto" w:fill="FFFFFF"/>
        <w:spacing w:line="300" w:lineRule="auto"/>
        <w:ind w:firstLine="488"/>
        <w:rPr>
          <w:rFonts w:hint="eastAsia" w:ascii="宋体" w:hAnsi="宋体" w:cs="宋体"/>
          <w:spacing w:val="7"/>
          <w:kern w:val="0"/>
          <w:sz w:val="24"/>
          <w:szCs w:val="24"/>
        </w:rPr>
      </w:pPr>
      <w:r>
        <w:rPr>
          <w:rFonts w:hint="eastAsia" w:ascii="宋体" w:hAnsi="宋体" w:cs="宋体"/>
          <w:spacing w:val="7"/>
          <w:kern w:val="0"/>
          <w:sz w:val="24"/>
          <w:szCs w:val="24"/>
        </w:rPr>
        <w:t>项目联系人：薛科长</w:t>
      </w:r>
    </w:p>
    <w:p>
      <w:pPr>
        <w:widowControl/>
        <w:shd w:val="clear" w:color="auto" w:fill="FFFFFF"/>
        <w:spacing w:line="300" w:lineRule="auto"/>
        <w:ind w:firstLine="488"/>
        <w:rPr>
          <w:rFonts w:hint="eastAsia" w:ascii="宋体" w:hAnsi="宋体" w:cs="宋体"/>
          <w:spacing w:val="7"/>
          <w:kern w:val="0"/>
          <w:sz w:val="24"/>
          <w:szCs w:val="24"/>
        </w:rPr>
      </w:pPr>
      <w:r>
        <w:rPr>
          <w:rFonts w:hint="eastAsia" w:ascii="宋体" w:hAnsi="宋体" w:cs="宋体"/>
          <w:spacing w:val="7"/>
          <w:kern w:val="0"/>
          <w:sz w:val="24"/>
          <w:szCs w:val="24"/>
        </w:rPr>
        <w:t>联系电话：0513-84118717</w:t>
      </w:r>
    </w:p>
    <w:p>
      <w:pPr>
        <w:numPr>
          <w:ilvl w:val="0"/>
          <w:numId w:val="1"/>
        </w:numPr>
        <w:spacing w:line="480" w:lineRule="auto"/>
        <w:jc w:val="center"/>
        <w:rPr>
          <w:rFonts w:hint="eastAsia" w:ascii="新宋体" w:hAnsi="新宋体" w:eastAsia="新宋体" w:cs="新宋体"/>
          <w:b/>
          <w:bCs/>
          <w:sz w:val="36"/>
          <w:szCs w:val="36"/>
        </w:rPr>
      </w:pPr>
      <w:r>
        <w:rPr>
          <w:rFonts w:hint="eastAsia" w:ascii="宋体" w:hAnsi="宋体" w:cs="华文中宋"/>
          <w:b/>
          <w:position w:val="-3"/>
          <w:sz w:val="24"/>
          <w:szCs w:val="24"/>
        </w:rPr>
        <w:br w:type="page"/>
      </w:r>
      <w:r>
        <w:rPr>
          <w:rFonts w:hint="eastAsia" w:ascii="宋体" w:hAnsi="宋体" w:cs="华文中宋"/>
          <w:b/>
          <w:position w:val="-3"/>
          <w:sz w:val="24"/>
          <w:szCs w:val="24"/>
        </w:rPr>
        <w:t xml:space="preserve"> </w:t>
      </w:r>
      <w:r>
        <w:rPr>
          <w:rFonts w:hint="eastAsia" w:ascii="新宋体" w:hAnsi="新宋体" w:eastAsia="新宋体" w:cs="新宋体"/>
          <w:b/>
          <w:bCs/>
          <w:sz w:val="36"/>
          <w:szCs w:val="36"/>
        </w:rPr>
        <w:t>采购项目要求</w:t>
      </w:r>
    </w:p>
    <w:p>
      <w:pPr>
        <w:spacing w:line="336" w:lineRule="auto"/>
        <w:rPr>
          <w:rFonts w:hint="eastAsia" w:ascii="宋体" w:hAnsi="宋体"/>
          <w:sz w:val="24"/>
        </w:rPr>
      </w:pPr>
      <w:r>
        <w:rPr>
          <w:rFonts w:hint="eastAsia" w:ascii="宋体" w:hAnsi="宋体"/>
          <w:sz w:val="24"/>
          <w:lang w:val="en-US" w:eastAsia="zh-CN"/>
        </w:rPr>
        <w:t>所</w:t>
      </w:r>
      <w:r>
        <w:rPr>
          <w:rFonts w:hint="eastAsia" w:ascii="宋体" w:hAnsi="宋体"/>
          <w:sz w:val="24"/>
        </w:rPr>
        <w:t>采购</w:t>
      </w:r>
      <w:r>
        <w:rPr>
          <w:rFonts w:hint="eastAsia" w:ascii="宋体" w:hAnsi="宋体"/>
          <w:sz w:val="24"/>
          <w:lang w:val="en-US" w:eastAsia="zh-CN"/>
        </w:rPr>
        <w:t>设备</w:t>
      </w:r>
      <w:r>
        <w:rPr>
          <w:rFonts w:hint="eastAsia" w:ascii="宋体" w:hAnsi="宋体"/>
          <w:sz w:val="24"/>
        </w:rPr>
        <w:t>规格及要求：</w:t>
      </w:r>
    </w:p>
    <w:p>
      <w:pPr>
        <w:spacing w:line="336" w:lineRule="auto"/>
        <w:ind w:firstLine="420"/>
        <w:rPr>
          <w:rFonts w:hint="eastAsia" w:ascii="宋体" w:hAnsi="宋体" w:cs="宋体"/>
          <w:bCs/>
          <w:kern w:val="0"/>
          <w:sz w:val="24"/>
        </w:rPr>
      </w:pPr>
      <w:r>
        <w:rPr>
          <w:rFonts w:hint="eastAsia" w:ascii="宋体" w:hAnsi="宋体" w:cs="宋体"/>
          <w:bCs/>
          <w:kern w:val="0"/>
          <w:sz w:val="24"/>
        </w:rPr>
        <w:t>1、</w:t>
      </w:r>
      <w:r>
        <w:rPr>
          <w:rFonts w:hint="eastAsia" w:ascii="宋体" w:hAnsi="宋体"/>
          <w:sz w:val="24"/>
        </w:rPr>
        <w:t>采购项目内容、数量：</w:t>
      </w:r>
      <w:r>
        <w:rPr>
          <w:rFonts w:hint="eastAsia" w:ascii="宋体" w:hAnsi="宋体" w:cs="宋体"/>
          <w:b/>
          <w:kern w:val="0"/>
          <w:sz w:val="24"/>
          <w:lang w:val="en-US" w:eastAsia="zh-CN"/>
        </w:rPr>
        <w:t>医用陪护椅</w:t>
      </w:r>
      <w:r>
        <w:rPr>
          <w:rFonts w:hint="eastAsia" w:ascii="宋体" w:hAnsi="宋体" w:cs="宋体"/>
          <w:b/>
          <w:kern w:val="0"/>
          <w:sz w:val="24"/>
          <w:lang w:eastAsia="zh-CN"/>
        </w:rPr>
        <w:t>，</w:t>
      </w:r>
      <w:r>
        <w:rPr>
          <w:rFonts w:hint="eastAsia" w:ascii="宋体" w:hAnsi="宋体" w:cs="宋体"/>
          <w:b/>
          <w:kern w:val="0"/>
          <w:sz w:val="24"/>
          <w:lang w:val="en-US" w:eastAsia="zh-CN"/>
        </w:rPr>
        <w:t>100张</w:t>
      </w:r>
      <w:r>
        <w:rPr>
          <w:rFonts w:hint="eastAsia" w:ascii="宋体" w:hAnsi="宋体" w:cs="宋体"/>
          <w:bCs/>
          <w:kern w:val="0"/>
          <w:sz w:val="24"/>
        </w:rPr>
        <w:t>。</w:t>
      </w:r>
    </w:p>
    <w:p>
      <w:pPr>
        <w:widowControl/>
        <w:spacing w:line="336" w:lineRule="auto"/>
        <w:ind w:firstLine="420"/>
        <w:jc w:val="left"/>
        <w:rPr>
          <w:rFonts w:hint="eastAsia" w:ascii="宋体" w:hAnsi="宋体"/>
          <w:sz w:val="24"/>
        </w:rPr>
      </w:pPr>
      <w:r>
        <w:rPr>
          <w:rFonts w:hint="eastAsia" w:ascii="宋体" w:hAnsi="宋体" w:cs="宋体"/>
          <w:kern w:val="0"/>
          <w:sz w:val="24"/>
          <w:lang w:val="en-US" w:eastAsia="zh-CN"/>
        </w:rPr>
        <w:t>2</w:t>
      </w:r>
      <w:r>
        <w:rPr>
          <w:rFonts w:hint="eastAsia" w:ascii="宋体" w:hAnsi="宋体" w:cs="宋体"/>
          <w:kern w:val="0"/>
          <w:sz w:val="24"/>
        </w:rPr>
        <w:t>、保修</w:t>
      </w:r>
      <w:r>
        <w:rPr>
          <w:rFonts w:hint="eastAsia" w:ascii="宋体" w:hAnsi="宋体" w:cs="宋体"/>
          <w:kern w:val="0"/>
          <w:sz w:val="24"/>
          <w:lang w:val="en-US" w:eastAsia="zh-CN"/>
        </w:rPr>
        <w:t>时长</w:t>
      </w:r>
      <w:r>
        <w:rPr>
          <w:rFonts w:hint="eastAsia" w:ascii="宋体" w:hAnsi="宋体" w:cs="宋体"/>
          <w:kern w:val="0"/>
          <w:sz w:val="24"/>
        </w:rPr>
        <w:t>：</w:t>
      </w:r>
      <w:r>
        <w:rPr>
          <w:rFonts w:hint="eastAsia" w:ascii="宋体" w:hAnsi="宋体" w:cs="宋体"/>
          <w:kern w:val="0"/>
          <w:sz w:val="24"/>
          <w:lang w:val="en-US" w:eastAsia="zh-CN"/>
        </w:rPr>
        <w:t>≥</w:t>
      </w:r>
      <w:r>
        <w:rPr>
          <w:rFonts w:hint="eastAsia" w:ascii="宋体" w:hAnsi="宋体" w:cs="宋体"/>
          <w:b/>
          <w:kern w:val="0"/>
          <w:sz w:val="24"/>
          <w:lang w:eastAsia="zh-CN"/>
        </w:rPr>
        <w:t>贰</w:t>
      </w:r>
      <w:r>
        <w:rPr>
          <w:rFonts w:hint="eastAsia" w:ascii="宋体" w:hAnsi="宋体"/>
          <w:b/>
          <w:sz w:val="24"/>
        </w:rPr>
        <w:t>年</w:t>
      </w:r>
      <w:r>
        <w:rPr>
          <w:rFonts w:hint="eastAsia" w:ascii="宋体" w:hAnsi="宋体"/>
          <w:sz w:val="24"/>
        </w:rPr>
        <w:t>。</w:t>
      </w:r>
    </w:p>
    <w:p>
      <w:pPr>
        <w:spacing w:line="360" w:lineRule="auto"/>
        <w:ind w:firstLine="420" w:firstLineChars="0"/>
        <w:rPr>
          <w:rFonts w:hint="eastAsia" w:ascii="宋体" w:hAnsi="宋体" w:cs="宋体"/>
          <w:kern w:val="0"/>
          <w:sz w:val="24"/>
        </w:rPr>
      </w:pPr>
      <w:r>
        <w:rPr>
          <w:rFonts w:hint="eastAsia" w:ascii="宋体" w:hAnsi="宋体" w:cs="宋体"/>
          <w:kern w:val="0"/>
          <w:sz w:val="24"/>
          <w:lang w:val="en-US" w:eastAsia="zh-CN"/>
        </w:rPr>
        <w:t>3、</w:t>
      </w:r>
      <w:r>
        <w:rPr>
          <w:rFonts w:hint="eastAsia" w:ascii="宋体" w:hAnsi="宋体" w:cs="宋体"/>
          <w:kern w:val="0"/>
          <w:sz w:val="24"/>
        </w:rPr>
        <w:t>技术参数:</w:t>
      </w:r>
    </w:p>
    <w:p>
      <w:pPr>
        <w:spacing w:line="336" w:lineRule="auto"/>
        <w:ind w:firstLine="480" w:firstLineChars="200"/>
        <w:rPr>
          <w:rFonts w:hint="eastAsia" w:ascii="宋体" w:hAnsi="宋体" w:eastAsia="宋体" w:cs="Times New Roman"/>
          <w:sz w:val="24"/>
        </w:rPr>
      </w:pPr>
      <w:r>
        <w:rPr>
          <w:rFonts w:hint="eastAsia" w:ascii="宋体" w:hAnsi="宋体" w:eastAsia="宋体" w:cs="Times New Roman"/>
          <w:sz w:val="24"/>
        </w:rPr>
        <w:t>1、折叠状态尺寸：长620-730×宽550-600×高900-1100（mm）。</w:t>
      </w:r>
    </w:p>
    <w:p>
      <w:pPr>
        <w:spacing w:line="336" w:lineRule="auto"/>
        <w:ind w:firstLine="480" w:firstLineChars="200"/>
        <w:rPr>
          <w:rFonts w:hint="eastAsia" w:ascii="宋体" w:hAnsi="宋体" w:eastAsia="宋体" w:cs="Times New Roman"/>
          <w:sz w:val="24"/>
        </w:rPr>
      </w:pPr>
      <w:r>
        <w:rPr>
          <w:rFonts w:hint="eastAsia" w:ascii="宋体" w:hAnsi="宋体" w:eastAsia="宋体" w:cs="Times New Roman"/>
          <w:sz w:val="24"/>
        </w:rPr>
        <w:t xml:space="preserve">  展开状态尺寸：长1800-1900×宽550-600×高350-450（mm）。</w:t>
      </w:r>
    </w:p>
    <w:p>
      <w:pPr>
        <w:spacing w:line="336" w:lineRule="auto"/>
        <w:ind w:firstLine="480" w:firstLineChars="200"/>
        <w:rPr>
          <w:rFonts w:hint="eastAsia" w:ascii="宋体" w:hAnsi="宋体" w:eastAsia="宋体" w:cs="Times New Roman"/>
          <w:sz w:val="24"/>
        </w:rPr>
      </w:pPr>
      <w:r>
        <w:rPr>
          <w:rFonts w:hint="eastAsia" w:ascii="宋体" w:hAnsi="宋体" w:eastAsia="宋体" w:cs="Times New Roman"/>
          <w:sz w:val="24"/>
        </w:rPr>
        <w:t>2、材质：扶手为Φ38*1.2钢管及25*40*1.2方管制作，经硅烷处理后喷塑；框架为Φ25*1.2钢管制作，经硅烷处理后喷塑；面子为优质七夹板和2cm海绵组成，枕头为8cm海绵，上覆优质PVC软皮，ABS扶手。</w:t>
      </w:r>
    </w:p>
    <w:p>
      <w:pPr>
        <w:spacing w:line="336" w:lineRule="auto"/>
        <w:ind w:firstLine="480" w:firstLineChars="200"/>
        <w:rPr>
          <w:rFonts w:hint="eastAsia" w:ascii="宋体" w:hAnsi="宋体" w:eastAsia="宋体" w:cs="Times New Roman"/>
          <w:sz w:val="24"/>
        </w:rPr>
      </w:pPr>
      <w:r>
        <w:rPr>
          <w:rFonts w:hint="eastAsia" w:ascii="宋体" w:hAnsi="宋体" w:eastAsia="宋体" w:cs="Times New Roman"/>
          <w:sz w:val="24"/>
        </w:rPr>
        <w:t>3、拉开可作为单人床使用。</w:t>
      </w:r>
    </w:p>
    <w:p>
      <w:pPr>
        <w:spacing w:line="336" w:lineRule="auto"/>
        <w:ind w:firstLine="480" w:firstLineChars="200"/>
        <w:rPr>
          <w:rFonts w:hint="eastAsia" w:ascii="宋体" w:hAnsi="宋体" w:eastAsia="宋体" w:cs="Times New Roman"/>
          <w:sz w:val="24"/>
        </w:rPr>
      </w:pPr>
      <w:r>
        <w:rPr>
          <w:rFonts w:hint="eastAsia" w:ascii="宋体" w:hAnsi="宋体" w:eastAsia="宋体" w:cs="Times New Roman"/>
          <w:sz w:val="24"/>
        </w:rPr>
        <w:t>★4、采用“电泳涂装+粉末喷涂”（复式喷涂）</w:t>
      </w:r>
      <w:r>
        <w:rPr>
          <w:rFonts w:hint="eastAsia" w:ascii="宋体" w:hAnsi="宋体" w:eastAsia="宋体" w:cs="Times New Roman"/>
          <w:sz w:val="24"/>
          <w:lang w:val="en-US" w:eastAsia="zh-CN"/>
        </w:rPr>
        <w:t>或其他全</w:t>
      </w:r>
      <w:r>
        <w:rPr>
          <w:rFonts w:hint="eastAsia" w:ascii="宋体" w:hAnsi="宋体" w:eastAsia="宋体" w:cs="Times New Roman"/>
          <w:sz w:val="24"/>
        </w:rPr>
        <w:t>新工艺，</w:t>
      </w:r>
      <w:r>
        <w:rPr>
          <w:rFonts w:hint="eastAsia" w:ascii="宋体" w:hAnsi="宋体" w:eastAsia="宋体" w:cs="Times New Roman"/>
          <w:sz w:val="24"/>
          <w:lang w:val="en-US" w:eastAsia="zh-CN"/>
        </w:rPr>
        <w:t>具有</w:t>
      </w:r>
      <w:r>
        <w:rPr>
          <w:rFonts w:hint="eastAsia" w:ascii="宋体" w:hAnsi="宋体" w:eastAsia="宋体" w:cs="Times New Roman"/>
          <w:sz w:val="24"/>
        </w:rPr>
        <w:t>有效提高产品涂层的质量和综合性能</w:t>
      </w:r>
      <w:r>
        <w:rPr>
          <w:rFonts w:hint="eastAsia" w:ascii="宋体" w:hAnsi="宋体" w:eastAsia="宋体" w:cs="Times New Roman"/>
          <w:sz w:val="24"/>
          <w:lang w:val="en-US" w:eastAsia="zh-CN"/>
        </w:rPr>
        <w:t>的作用</w:t>
      </w:r>
      <w:r>
        <w:rPr>
          <w:rFonts w:hint="eastAsia" w:ascii="宋体" w:hAnsi="宋体" w:eastAsia="宋体" w:cs="Times New Roman"/>
          <w:sz w:val="24"/>
        </w:rPr>
        <w:t>。（</w:t>
      </w:r>
      <w:r>
        <w:rPr>
          <w:rFonts w:hint="eastAsia" w:ascii="宋体" w:hAnsi="宋体" w:eastAsia="宋体" w:cs="Times New Roman"/>
          <w:sz w:val="24"/>
          <w:lang w:val="en-US" w:eastAsia="zh-CN"/>
        </w:rPr>
        <w:t>如有，需</w:t>
      </w:r>
      <w:r>
        <w:rPr>
          <w:rFonts w:hint="eastAsia" w:ascii="宋体" w:hAnsi="宋体" w:eastAsia="宋体" w:cs="Times New Roman"/>
          <w:sz w:val="24"/>
        </w:rPr>
        <w:t>提供投标单位或病床制造厂家电泳流水线、喷涂流水线</w:t>
      </w:r>
      <w:r>
        <w:rPr>
          <w:rFonts w:hint="eastAsia" w:ascii="宋体" w:hAnsi="宋体" w:eastAsia="宋体" w:cs="Times New Roman"/>
          <w:sz w:val="24"/>
          <w:lang w:val="en-US" w:eastAsia="zh-CN"/>
        </w:rPr>
        <w:t>或其他全新工艺</w:t>
      </w:r>
      <w:r>
        <w:rPr>
          <w:rFonts w:hint="eastAsia" w:ascii="宋体" w:hAnsi="宋体" w:eastAsia="宋体" w:cs="Times New Roman"/>
          <w:sz w:val="24"/>
        </w:rPr>
        <w:t>采购发票复印件，购买日期为招标公告前）</w:t>
      </w:r>
    </w:p>
    <w:p>
      <w:pPr>
        <w:spacing w:line="336" w:lineRule="auto"/>
        <w:ind w:firstLine="480" w:firstLineChars="200"/>
        <w:rPr>
          <w:rFonts w:hint="eastAsia" w:ascii="宋体" w:hAnsi="宋体" w:eastAsia="宋体" w:cs="Times New Roman"/>
          <w:sz w:val="24"/>
        </w:rPr>
      </w:pPr>
      <w:r>
        <w:rPr>
          <w:rFonts w:hint="eastAsia" w:ascii="宋体" w:hAnsi="宋体" w:eastAsia="宋体" w:cs="Times New Roman"/>
          <w:sz w:val="24"/>
        </w:rPr>
        <w:t>★5、粉末为抗菌材料（</w:t>
      </w:r>
      <w:r>
        <w:rPr>
          <w:rFonts w:hint="eastAsia" w:ascii="宋体" w:hAnsi="宋体" w:eastAsia="宋体" w:cs="Times New Roman"/>
          <w:sz w:val="24"/>
          <w:lang w:val="en-US" w:eastAsia="zh-CN"/>
        </w:rPr>
        <w:t>需</w:t>
      </w:r>
      <w:r>
        <w:rPr>
          <w:rFonts w:hint="eastAsia" w:ascii="宋体" w:hAnsi="宋体" w:eastAsia="宋体" w:cs="Times New Roman"/>
          <w:sz w:val="24"/>
        </w:rPr>
        <w:t>提供投标单位或病床制造厂家抗菌涂料检测报告，报告日期为招标公告发布之前）。</w:t>
      </w:r>
    </w:p>
    <w:p>
      <w:pPr>
        <w:spacing w:line="336" w:lineRule="auto"/>
        <w:ind w:firstLine="480" w:firstLineChars="200"/>
        <w:rPr>
          <w:rFonts w:hint="eastAsia" w:ascii="宋体" w:hAnsi="宋体" w:eastAsia="宋体" w:cs="Times New Roman"/>
          <w:sz w:val="24"/>
        </w:rPr>
      </w:pPr>
      <w:r>
        <w:rPr>
          <w:rFonts w:hint="eastAsia" w:ascii="宋体" w:hAnsi="宋体" w:eastAsia="宋体" w:cs="Times New Roman"/>
          <w:sz w:val="24"/>
        </w:rPr>
        <w:t>★6、电泳涂层不含镉、汞重金属（</w:t>
      </w:r>
      <w:r>
        <w:rPr>
          <w:rFonts w:hint="eastAsia" w:ascii="宋体" w:hAnsi="宋体" w:eastAsia="宋体" w:cs="Times New Roman"/>
          <w:sz w:val="24"/>
          <w:lang w:val="en-US" w:eastAsia="zh-CN"/>
        </w:rPr>
        <w:t>需</w:t>
      </w:r>
      <w:r>
        <w:rPr>
          <w:rFonts w:hint="eastAsia" w:ascii="宋体" w:hAnsi="宋体" w:eastAsia="宋体" w:cs="Times New Roman"/>
          <w:sz w:val="24"/>
        </w:rPr>
        <w:t>提供投标单位或病床制造厂家SGS检测报告，报告日期为招标公告发布之前）。</w:t>
      </w:r>
    </w:p>
    <w:p>
      <w:pPr>
        <w:spacing w:line="336" w:lineRule="auto"/>
        <w:ind w:firstLine="480" w:firstLineChars="200"/>
        <w:rPr>
          <w:rFonts w:hint="eastAsia" w:ascii="宋体" w:hAnsi="宋体" w:eastAsia="宋体" w:cs="Times New Roman"/>
          <w:sz w:val="24"/>
        </w:rPr>
      </w:pPr>
      <w:r>
        <w:rPr>
          <w:rFonts w:hint="eastAsia" w:ascii="宋体" w:hAnsi="宋体" w:eastAsia="宋体" w:cs="Times New Roman"/>
          <w:sz w:val="24"/>
        </w:rPr>
        <w:t>★7、焊接工艺采用机器人焊接工艺（提供投标单位或病床制造厂家焊接机器人购置发票复印件，购买日期为招标公告前）。</w:t>
      </w:r>
    </w:p>
    <w:p>
      <w:pPr>
        <w:spacing w:line="360" w:lineRule="auto"/>
        <w:rPr>
          <w:rFonts w:hint="eastAsia" w:ascii="宋体" w:hAnsi="宋体"/>
          <w:sz w:val="24"/>
        </w:rPr>
      </w:pPr>
      <w:r>
        <w:rPr>
          <w:rFonts w:hint="eastAsia" w:ascii="宋体" w:hAnsi="宋体"/>
          <w:sz w:val="24"/>
        </w:rPr>
        <w:t>四、质量及售后服务要求：</w:t>
      </w:r>
    </w:p>
    <w:p>
      <w:pPr>
        <w:spacing w:line="360" w:lineRule="auto"/>
        <w:ind w:firstLine="240" w:firstLineChars="100"/>
        <w:rPr>
          <w:rFonts w:hint="eastAsia" w:ascii="宋体" w:hAnsi="宋体"/>
          <w:sz w:val="24"/>
        </w:rPr>
      </w:pPr>
      <w:r>
        <w:rPr>
          <w:rFonts w:hint="eastAsia" w:ascii="宋体" w:hAnsi="宋体"/>
          <w:sz w:val="24"/>
        </w:rPr>
        <w:t>（1）</w:t>
      </w:r>
      <w:r>
        <w:rPr>
          <w:rFonts w:hint="eastAsia" w:ascii="宋体" w:hAnsi="宋体"/>
          <w:b/>
          <w:sz w:val="24"/>
        </w:rPr>
        <w:t>本设备免费保修期</w:t>
      </w:r>
      <w:r>
        <w:rPr>
          <w:rFonts w:hint="eastAsia" w:ascii="宋体" w:hAnsi="宋体"/>
          <w:b/>
          <w:sz w:val="24"/>
          <w:lang w:val="en-US" w:eastAsia="zh-CN"/>
        </w:rPr>
        <w:t>不少于</w:t>
      </w:r>
      <w:r>
        <w:rPr>
          <w:rFonts w:hint="eastAsia" w:ascii="宋体" w:hAnsi="宋体"/>
          <w:b/>
          <w:sz w:val="24"/>
          <w:u w:val="single"/>
        </w:rPr>
        <w:t xml:space="preserve"> </w:t>
      </w:r>
      <w:r>
        <w:rPr>
          <w:rFonts w:hint="eastAsia" w:ascii="宋体" w:hAnsi="宋体"/>
          <w:b/>
          <w:sz w:val="24"/>
          <w:highlight w:val="yellow"/>
          <w:u w:val="single"/>
          <w:lang w:eastAsia="zh-CN"/>
        </w:rPr>
        <w:t>贰</w:t>
      </w:r>
      <w:r>
        <w:rPr>
          <w:rFonts w:hint="eastAsia" w:ascii="宋体" w:hAnsi="宋体"/>
          <w:b/>
          <w:sz w:val="24"/>
          <w:highlight w:val="yellow"/>
          <w:u w:val="single"/>
        </w:rPr>
        <w:t xml:space="preserve"> </w:t>
      </w:r>
      <w:r>
        <w:rPr>
          <w:rFonts w:hint="eastAsia" w:ascii="宋体" w:hAnsi="宋体"/>
          <w:b/>
          <w:sz w:val="24"/>
        </w:rPr>
        <w:t>年</w:t>
      </w:r>
      <w:r>
        <w:rPr>
          <w:rFonts w:hint="eastAsia" w:ascii="宋体" w:hAnsi="宋体"/>
          <w:sz w:val="24"/>
        </w:rPr>
        <w:t>，保修期外对本设备终身负责维修。</w:t>
      </w:r>
    </w:p>
    <w:p>
      <w:pPr>
        <w:spacing w:line="360" w:lineRule="auto"/>
        <w:ind w:firstLine="240" w:firstLineChars="100"/>
        <w:rPr>
          <w:rFonts w:hint="eastAsia" w:ascii="宋体" w:hAnsi="宋体"/>
          <w:sz w:val="24"/>
        </w:rPr>
      </w:pPr>
      <w:r>
        <w:rPr>
          <w:rFonts w:hint="eastAsia" w:ascii="宋体" w:hAnsi="宋体"/>
          <w:sz w:val="24"/>
        </w:rPr>
        <w:t>（2）如设备发生故障，接到买方报修电话后</w:t>
      </w:r>
      <w:r>
        <w:rPr>
          <w:rFonts w:hint="eastAsia"/>
        </w:rPr>
        <w:t>1</w:t>
      </w:r>
      <w:r>
        <w:rPr>
          <w:rFonts w:hint="eastAsia" w:ascii="宋体" w:hAnsi="宋体"/>
          <w:sz w:val="24"/>
        </w:rPr>
        <w:t>小时内予以响应，24小时内到位，72小时内解决问题，否则买方可自行采取必要的措施，由此产生的风险和费用由卖方承担。如有特殊情况，电话通知买方不能响应的原因，并获得买方同意后，才可推迟响应时间。</w:t>
      </w:r>
    </w:p>
    <w:p>
      <w:pPr>
        <w:spacing w:line="360" w:lineRule="auto"/>
        <w:ind w:firstLine="240" w:firstLineChars="100"/>
        <w:rPr>
          <w:rFonts w:hint="eastAsia" w:ascii="宋体" w:hAnsi="宋体"/>
          <w:sz w:val="24"/>
        </w:rPr>
      </w:pPr>
      <w:r>
        <w:rPr>
          <w:rFonts w:hint="eastAsia" w:ascii="宋体" w:hAnsi="宋体"/>
          <w:sz w:val="24"/>
        </w:rPr>
        <w:t>（3）无论在保修期内还是保修期外，设备维修原则上，卖方上门维修，工程师来买方维修本设备，必须事先与买方设备科取得联系，并做相应登记；在维修过程中与买方工程师共同完成维修工作。否则由此引起的一切责任由卖方负责。</w:t>
      </w:r>
    </w:p>
    <w:p>
      <w:pPr>
        <w:spacing w:line="360" w:lineRule="auto"/>
        <w:rPr>
          <w:rFonts w:hint="eastAsia" w:ascii="宋体" w:hAnsi="宋体"/>
          <w:sz w:val="24"/>
        </w:rPr>
      </w:pPr>
      <w:r>
        <w:rPr>
          <w:rFonts w:hint="eastAsia" w:ascii="宋体" w:hAnsi="宋体"/>
          <w:sz w:val="24"/>
        </w:rPr>
        <w:t>五、项目验收：设备安装、调试结束后，买方对设备试用后进行验收（时间由买、卖双方商定），卖方免费派工程师到达现场协助验收工作，如有必要请外院专家参与验收（人数由买、卖双方商定），所发生的全部费用由卖方负担。保修期</w:t>
      </w:r>
      <w:r>
        <w:rPr>
          <w:rFonts w:ascii="宋体" w:hAnsi="宋体"/>
          <w:sz w:val="24"/>
        </w:rPr>
        <w:t>计算时间以</w:t>
      </w:r>
      <w:r>
        <w:rPr>
          <w:rFonts w:hint="eastAsia" w:ascii="宋体" w:hAnsi="宋体"/>
          <w:sz w:val="24"/>
        </w:rPr>
        <w:t>签署医院验收合格文件</w:t>
      </w:r>
      <w:r>
        <w:rPr>
          <w:rFonts w:ascii="宋体" w:hAnsi="宋体"/>
          <w:sz w:val="24"/>
        </w:rPr>
        <w:t>之日为准</w:t>
      </w:r>
      <w:r>
        <w:rPr>
          <w:rFonts w:hint="eastAsia" w:ascii="宋体" w:hAnsi="宋体"/>
          <w:sz w:val="24"/>
        </w:rPr>
        <w:t>。</w:t>
      </w:r>
    </w:p>
    <w:p>
      <w:pPr>
        <w:spacing w:line="360" w:lineRule="auto"/>
        <w:rPr>
          <w:rFonts w:hint="eastAsia" w:ascii="宋体" w:hAnsi="宋体"/>
          <w:b/>
          <w:sz w:val="24"/>
        </w:rPr>
      </w:pPr>
      <w:r>
        <w:rPr>
          <w:rFonts w:hint="eastAsia" w:ascii="宋体" w:hAnsi="宋体"/>
          <w:sz w:val="24"/>
        </w:rPr>
        <w:t>七、付款条件：</w:t>
      </w:r>
      <w:r>
        <w:rPr>
          <w:rFonts w:hint="eastAsia" w:ascii="宋体" w:hAnsi="宋体"/>
          <w:b/>
          <w:sz w:val="24"/>
        </w:rPr>
        <w:t>货到安装调试完毕并验收合格后首付合同款的70%，验收合格3个月后付合同款的20%，验收合格12个月后付合同款的10%。以上均无息。</w:t>
      </w:r>
    </w:p>
    <w:p>
      <w:pPr>
        <w:spacing w:line="360" w:lineRule="auto"/>
        <w:rPr>
          <w:rFonts w:hint="eastAsia" w:ascii="宋体" w:hAnsi="宋体"/>
          <w:sz w:val="24"/>
        </w:rPr>
      </w:pPr>
      <w:r>
        <w:rPr>
          <w:rFonts w:hint="eastAsia" w:ascii="宋体" w:hAnsi="宋体"/>
          <w:sz w:val="24"/>
        </w:rPr>
        <w:t>八、结算方式：供应商凭采购合同、项目验收单（经验收合格）及本公司正式发票办理资金结算手续。</w:t>
      </w:r>
    </w:p>
    <w:p>
      <w:pPr>
        <w:spacing w:line="360" w:lineRule="auto"/>
        <w:ind w:left="470"/>
        <w:outlineLvl w:val="1"/>
        <w:rPr>
          <w:rFonts w:hint="eastAsia" w:ascii="宋体" w:hAnsi="宋体" w:cs="华文中宋"/>
          <w:position w:val="-3"/>
          <w:sz w:val="24"/>
          <w:szCs w:val="24"/>
        </w:rPr>
      </w:pPr>
    </w:p>
    <w:p>
      <w:pPr>
        <w:spacing w:line="480" w:lineRule="auto"/>
        <w:jc w:val="center"/>
        <w:rPr>
          <w:rFonts w:hint="eastAsia" w:ascii="新宋体" w:hAnsi="新宋体" w:eastAsia="新宋体" w:cs="新宋体"/>
          <w:b/>
          <w:bCs/>
          <w:sz w:val="36"/>
          <w:szCs w:val="36"/>
        </w:rPr>
      </w:pPr>
      <w:r>
        <w:rPr>
          <w:rFonts w:hint="eastAsia" w:ascii="宋体" w:hAnsi="宋体" w:cs="宋体"/>
          <w:sz w:val="24"/>
          <w:szCs w:val="24"/>
        </w:rPr>
        <w:br w:type="page"/>
      </w:r>
      <w:r>
        <w:rPr>
          <w:rFonts w:hint="eastAsia" w:ascii="新宋体" w:hAnsi="新宋体" w:eastAsia="新宋体" w:cs="新宋体"/>
          <w:b/>
          <w:bCs/>
          <w:sz w:val="36"/>
          <w:szCs w:val="36"/>
        </w:rPr>
        <w:t>第三章  投标须知</w:t>
      </w:r>
    </w:p>
    <w:p>
      <w:pPr>
        <w:tabs>
          <w:tab w:val="left" w:pos="360"/>
          <w:tab w:val="left" w:pos="2255"/>
          <w:tab w:val="left" w:pos="6315"/>
        </w:tabs>
        <w:spacing w:before="120" w:beforeLines="50" w:after="120" w:afterLines="50" w:line="360" w:lineRule="auto"/>
        <w:ind w:right="-582" w:rightChars="-277"/>
        <w:rPr>
          <w:rFonts w:hint="eastAsia" w:ascii="宋体" w:hAnsi="宋体" w:cs="宋体"/>
          <w:b/>
          <w:sz w:val="24"/>
          <w:szCs w:val="24"/>
        </w:rPr>
      </w:pPr>
      <w:r>
        <w:rPr>
          <w:rFonts w:hint="eastAsia" w:ascii="宋体" w:hAnsi="宋体" w:cs="宋体"/>
          <w:b/>
          <w:sz w:val="24"/>
          <w:szCs w:val="24"/>
        </w:rPr>
        <w:t>一、说明</w:t>
      </w:r>
    </w:p>
    <w:p>
      <w:pPr>
        <w:tabs>
          <w:tab w:val="left" w:pos="360"/>
          <w:tab w:val="left" w:pos="6315"/>
        </w:tabs>
        <w:spacing w:line="360" w:lineRule="auto"/>
        <w:ind w:firstLine="362" w:firstLineChars="151"/>
        <w:rPr>
          <w:rFonts w:hint="eastAsia" w:ascii="宋体" w:hAnsi="宋体" w:cs="宋体"/>
          <w:color w:val="000000"/>
          <w:sz w:val="24"/>
          <w:szCs w:val="24"/>
        </w:rPr>
      </w:pPr>
      <w:r>
        <w:rPr>
          <w:rFonts w:hint="eastAsia" w:ascii="宋体" w:hAnsi="宋体" w:cs="宋体"/>
          <w:color w:val="000000"/>
          <w:sz w:val="24"/>
          <w:szCs w:val="24"/>
        </w:rPr>
        <w:t>1.本采购文件中所称的 “采购人”为如东县人民医院，“投标人”为本项目的投标单位，“竞争性谈判小组”为本项目评标组织，“</w:t>
      </w:r>
      <w:r>
        <w:rPr>
          <w:rFonts w:hint="eastAsia" w:ascii="宋体" w:hAnsi="宋体" w:cs="宋体"/>
          <w:sz w:val="24"/>
          <w:szCs w:val="24"/>
        </w:rPr>
        <w:t>成交供应商</w:t>
      </w:r>
      <w:r>
        <w:rPr>
          <w:rFonts w:hint="eastAsia" w:ascii="宋体" w:hAnsi="宋体" w:cs="宋体"/>
          <w:color w:val="000000"/>
          <w:sz w:val="24"/>
          <w:szCs w:val="24"/>
        </w:rPr>
        <w:t>”为本项目的中标单位。</w:t>
      </w:r>
    </w:p>
    <w:p>
      <w:pPr>
        <w:tabs>
          <w:tab w:val="left" w:pos="360"/>
          <w:tab w:val="left" w:pos="6315"/>
        </w:tabs>
        <w:spacing w:line="360" w:lineRule="auto"/>
        <w:ind w:firstLine="362" w:firstLineChars="151"/>
        <w:rPr>
          <w:rFonts w:hint="eastAsia" w:ascii="宋体" w:hAnsi="宋体" w:cs="宋体"/>
          <w:color w:val="000000"/>
          <w:sz w:val="24"/>
          <w:szCs w:val="24"/>
        </w:rPr>
      </w:pPr>
      <w:r>
        <w:rPr>
          <w:rFonts w:hint="eastAsia" w:ascii="宋体" w:hAnsi="宋体" w:cs="宋体"/>
          <w:color w:val="000000"/>
          <w:sz w:val="24"/>
          <w:szCs w:val="24"/>
        </w:rPr>
        <w:t>2.本采购文件仅适用于本次竞争性谈判采购，解释权归采购人所有。</w:t>
      </w:r>
    </w:p>
    <w:p>
      <w:pPr>
        <w:tabs>
          <w:tab w:val="left" w:pos="360"/>
          <w:tab w:val="left" w:pos="6315"/>
        </w:tabs>
        <w:spacing w:line="360" w:lineRule="auto"/>
        <w:ind w:firstLine="362" w:firstLineChars="151"/>
        <w:rPr>
          <w:rFonts w:hint="eastAsia" w:ascii="宋体" w:hAnsi="宋体" w:cs="宋体"/>
          <w:color w:val="000000"/>
          <w:sz w:val="24"/>
          <w:szCs w:val="24"/>
        </w:rPr>
      </w:pPr>
      <w:r>
        <w:rPr>
          <w:rFonts w:hint="eastAsia" w:ascii="宋体" w:hAnsi="宋体" w:cs="宋体"/>
          <w:color w:val="000000"/>
          <w:sz w:val="24"/>
          <w:szCs w:val="24"/>
        </w:rPr>
        <w:t>3.中标人不得在中标后将中标项目转包（或分包）给其它企业或自然人。</w:t>
      </w:r>
    </w:p>
    <w:p>
      <w:pPr>
        <w:tabs>
          <w:tab w:val="left" w:pos="360"/>
          <w:tab w:val="left" w:pos="2255"/>
          <w:tab w:val="left" w:pos="6315"/>
        </w:tabs>
        <w:spacing w:before="120" w:beforeLines="50" w:after="120" w:afterLines="50" w:line="360" w:lineRule="auto"/>
        <w:ind w:right="-582" w:rightChars="-277"/>
        <w:rPr>
          <w:rFonts w:hint="eastAsia" w:ascii="宋体" w:hAnsi="宋体" w:cs="宋体"/>
          <w:b/>
          <w:sz w:val="24"/>
          <w:szCs w:val="24"/>
        </w:rPr>
      </w:pPr>
      <w:r>
        <w:rPr>
          <w:rFonts w:hint="eastAsia" w:ascii="宋体" w:hAnsi="宋体" w:cs="宋体"/>
          <w:b/>
          <w:sz w:val="24"/>
          <w:szCs w:val="24"/>
        </w:rPr>
        <w:t>二、投标人资格要求（同时符合以下条件）</w:t>
      </w:r>
    </w:p>
    <w:p>
      <w:pPr>
        <w:spacing w:line="360" w:lineRule="auto"/>
        <w:ind w:firstLine="362" w:firstLineChars="151"/>
        <w:rPr>
          <w:rFonts w:hint="eastAsia" w:ascii="宋体" w:hAnsi="宋体" w:cs="宋体"/>
          <w:kern w:val="0"/>
          <w:sz w:val="24"/>
          <w:szCs w:val="24"/>
        </w:rPr>
      </w:pPr>
      <w:r>
        <w:rPr>
          <w:rFonts w:hint="eastAsia" w:ascii="宋体" w:hAnsi="宋体" w:cs="宋体"/>
          <w:kern w:val="0"/>
          <w:sz w:val="24"/>
          <w:szCs w:val="24"/>
        </w:rPr>
        <w:t>见采购公告</w:t>
      </w:r>
    </w:p>
    <w:p>
      <w:pPr>
        <w:tabs>
          <w:tab w:val="left" w:pos="360"/>
          <w:tab w:val="left" w:pos="2255"/>
          <w:tab w:val="left" w:pos="6315"/>
        </w:tabs>
        <w:spacing w:before="120" w:beforeLines="50" w:after="120" w:afterLines="50" w:line="360" w:lineRule="auto"/>
        <w:ind w:right="-582" w:rightChars="-277"/>
        <w:rPr>
          <w:rFonts w:hint="eastAsia" w:ascii="宋体" w:hAnsi="宋体" w:cs="宋体"/>
          <w:b/>
          <w:sz w:val="24"/>
          <w:szCs w:val="24"/>
        </w:rPr>
      </w:pPr>
      <w:r>
        <w:rPr>
          <w:rFonts w:hint="eastAsia" w:ascii="宋体" w:hAnsi="宋体" w:cs="宋体"/>
          <w:b/>
          <w:sz w:val="24"/>
          <w:szCs w:val="24"/>
        </w:rPr>
        <w:t>三、竞争性谈判采购程序及成交原则</w:t>
      </w:r>
    </w:p>
    <w:p>
      <w:pPr>
        <w:spacing w:line="360" w:lineRule="auto"/>
        <w:ind w:firstLine="362" w:firstLineChars="151"/>
        <w:rPr>
          <w:rFonts w:hint="eastAsia" w:ascii="宋体" w:hAnsi="宋体" w:cs="宋体"/>
          <w:sz w:val="24"/>
          <w:szCs w:val="24"/>
        </w:rPr>
      </w:pPr>
      <w:r>
        <w:rPr>
          <w:rFonts w:hint="eastAsia" w:ascii="宋体" w:hAnsi="宋体" w:cs="宋体"/>
          <w:sz w:val="24"/>
          <w:szCs w:val="24"/>
        </w:rPr>
        <w:t>1.投标人法定代表人或其授权委托人在投标截止时间前到采购人指定地点递交投标文件，并参加本项目竞争性谈判。</w:t>
      </w:r>
    </w:p>
    <w:p>
      <w:pPr>
        <w:spacing w:line="360" w:lineRule="auto"/>
        <w:ind w:firstLine="362" w:firstLineChars="151"/>
        <w:rPr>
          <w:rFonts w:hint="eastAsia" w:ascii="宋体" w:hAnsi="宋体" w:cs="宋体"/>
          <w:sz w:val="24"/>
          <w:szCs w:val="24"/>
        </w:rPr>
      </w:pPr>
      <w:r>
        <w:rPr>
          <w:rFonts w:hint="eastAsia" w:ascii="宋体" w:hAnsi="宋体" w:cs="宋体"/>
          <w:sz w:val="24"/>
          <w:szCs w:val="24"/>
        </w:rPr>
        <w:t>2.谈判小组根据采购文件要求对投标人进行资格性、符合性初审。</w:t>
      </w:r>
    </w:p>
    <w:p>
      <w:pPr>
        <w:spacing w:line="360" w:lineRule="auto"/>
        <w:ind w:firstLine="362" w:firstLineChars="151"/>
        <w:rPr>
          <w:rFonts w:hint="eastAsia" w:ascii="宋体" w:hAnsi="宋体" w:cs="宋体"/>
          <w:sz w:val="24"/>
          <w:szCs w:val="24"/>
        </w:rPr>
      </w:pPr>
      <w:r>
        <w:rPr>
          <w:rFonts w:hint="eastAsia" w:ascii="宋体" w:hAnsi="宋体" w:cs="宋体"/>
          <w:sz w:val="24"/>
          <w:szCs w:val="24"/>
        </w:rPr>
        <w:t>⑴资格性检查内容包括：①投标文件数量及密封、标记情况；②投标人的资格证明文件。资格性审查未通过的投标人作无效投标处理。</w:t>
      </w:r>
    </w:p>
    <w:p>
      <w:pPr>
        <w:spacing w:line="360" w:lineRule="auto"/>
        <w:ind w:firstLine="362" w:firstLineChars="151"/>
        <w:rPr>
          <w:rFonts w:hint="eastAsia" w:ascii="宋体" w:hAnsi="宋体" w:cs="宋体"/>
          <w:sz w:val="24"/>
          <w:szCs w:val="24"/>
        </w:rPr>
      </w:pPr>
      <w:r>
        <w:rPr>
          <w:rFonts w:hint="eastAsia" w:ascii="宋体" w:hAnsi="宋体" w:cs="宋体"/>
          <w:sz w:val="24"/>
          <w:szCs w:val="24"/>
        </w:rPr>
        <w:t>⑵符合性检查内容包括：①投标文件的有效性和完整性；②投标人和投标文件是否对采购文件作出实质性响应。符合性初审未通过的投标人作无效投标处理。</w:t>
      </w:r>
    </w:p>
    <w:p>
      <w:pPr>
        <w:spacing w:line="360" w:lineRule="auto"/>
        <w:ind w:firstLine="362" w:firstLineChars="151"/>
        <w:rPr>
          <w:rFonts w:hint="eastAsia" w:ascii="宋体" w:hAnsi="宋体" w:cs="宋体"/>
          <w:sz w:val="24"/>
          <w:szCs w:val="24"/>
        </w:rPr>
      </w:pPr>
      <w:r>
        <w:rPr>
          <w:rFonts w:hint="eastAsia" w:ascii="宋体" w:hAnsi="宋体" w:cs="宋体"/>
          <w:sz w:val="24"/>
          <w:szCs w:val="24"/>
        </w:rPr>
        <w:t>3.谈判小组宣布合格投标人名单，并与合格投标人逐一进行商务和技术谈判。</w:t>
      </w:r>
    </w:p>
    <w:p>
      <w:pPr>
        <w:spacing w:line="360" w:lineRule="auto"/>
        <w:ind w:firstLine="362" w:firstLineChars="151"/>
        <w:rPr>
          <w:rFonts w:hint="eastAsia" w:ascii="宋体" w:hAnsi="宋体" w:cs="宋体"/>
          <w:sz w:val="24"/>
          <w:szCs w:val="24"/>
        </w:rPr>
      </w:pPr>
      <w:r>
        <w:rPr>
          <w:rFonts w:hint="eastAsia" w:ascii="宋体" w:hAnsi="宋体" w:cs="宋体"/>
          <w:sz w:val="24"/>
          <w:szCs w:val="24"/>
        </w:rPr>
        <w:t>⑴在谈判过程中，经采购人代表确认，谈判小组可以根据采购文件和谈判情况实质性变动采购需求（采购项目要求）中的技术、服务要求以及合同条款。</w:t>
      </w:r>
    </w:p>
    <w:p>
      <w:pPr>
        <w:spacing w:line="360" w:lineRule="auto"/>
        <w:ind w:firstLine="362" w:firstLineChars="151"/>
        <w:rPr>
          <w:rFonts w:hint="eastAsia" w:ascii="宋体" w:hAnsi="宋体" w:cs="宋体"/>
          <w:sz w:val="24"/>
          <w:szCs w:val="24"/>
        </w:rPr>
      </w:pPr>
      <w:r>
        <w:rPr>
          <w:rFonts w:hint="eastAsia" w:ascii="宋体" w:hAnsi="宋体" w:cs="宋体"/>
          <w:sz w:val="24"/>
          <w:szCs w:val="24"/>
        </w:rPr>
        <w:t>⑵对采购文件作出的实质性变动是采购文件的有效组成部分，谈判小组以书面形式通知所有参加谈判的供应商。</w:t>
      </w:r>
    </w:p>
    <w:p>
      <w:pPr>
        <w:spacing w:line="360" w:lineRule="auto"/>
        <w:ind w:firstLine="362" w:firstLineChars="151"/>
        <w:rPr>
          <w:rFonts w:hint="eastAsia" w:ascii="宋体" w:hAnsi="宋体" w:cs="宋体"/>
          <w:sz w:val="24"/>
          <w:szCs w:val="24"/>
        </w:rPr>
      </w:pPr>
      <w:r>
        <w:rPr>
          <w:rFonts w:hint="eastAsia" w:ascii="宋体" w:hAnsi="宋体" w:cs="宋体"/>
          <w:sz w:val="24"/>
          <w:szCs w:val="24"/>
        </w:rPr>
        <w:t>4.谈判小组宣布合格投标人名单。谈判小组向所有参加谈判的合格供应商宣布本采购项目的最终采购需求，并要求所有供应商在规定的时间内进行现场报价（含最终报价）。谈判小组确定的最终采购需求、谈判内容及相关项目要求，在最终报价时对每个供应商是一致的。</w:t>
      </w:r>
    </w:p>
    <w:p>
      <w:pPr>
        <w:spacing w:line="360" w:lineRule="auto"/>
        <w:ind w:firstLine="362" w:firstLineChars="151"/>
        <w:rPr>
          <w:rFonts w:hint="eastAsia" w:ascii="宋体" w:hAnsi="宋体" w:cs="宋体"/>
          <w:sz w:val="24"/>
          <w:szCs w:val="24"/>
        </w:rPr>
      </w:pPr>
      <w:r>
        <w:rPr>
          <w:rFonts w:hint="eastAsia" w:ascii="宋体" w:hAnsi="宋体" w:cs="宋体"/>
          <w:sz w:val="24"/>
          <w:szCs w:val="24"/>
        </w:rPr>
        <w:t>5.合格投标人对投标项目作出现场报价。已递交投标文件的供应商，在进行最后报价之前，可以根据谈判情况退出谈判，采购人全额退还退出谈判的供应商的投标保证金。</w:t>
      </w:r>
    </w:p>
    <w:p>
      <w:pPr>
        <w:spacing w:line="360" w:lineRule="auto"/>
        <w:ind w:firstLine="364" w:firstLineChars="151"/>
        <w:rPr>
          <w:rFonts w:hint="eastAsia" w:ascii="宋体" w:hAnsi="宋体" w:cs="宋体"/>
          <w:b/>
          <w:sz w:val="24"/>
          <w:szCs w:val="24"/>
        </w:rPr>
      </w:pPr>
      <w:r>
        <w:rPr>
          <w:rFonts w:hint="eastAsia" w:ascii="宋体" w:hAnsi="宋体" w:cs="宋体"/>
          <w:b/>
          <w:sz w:val="24"/>
          <w:szCs w:val="24"/>
        </w:rPr>
        <w:t>6.谈判小组根据质量和服务均能满足采购文件实质性响应要求且最终现场报价最低的原则从合格投标人中确定成交供应商。</w:t>
      </w:r>
    </w:p>
    <w:p>
      <w:pPr>
        <w:spacing w:line="360" w:lineRule="auto"/>
        <w:ind w:firstLine="362" w:firstLineChars="151"/>
        <w:rPr>
          <w:rFonts w:hint="eastAsia" w:ascii="宋体" w:hAnsi="宋体" w:cs="宋体"/>
          <w:sz w:val="24"/>
          <w:szCs w:val="24"/>
        </w:rPr>
      </w:pPr>
      <w:r>
        <w:rPr>
          <w:rFonts w:hint="eastAsia" w:ascii="宋体" w:hAnsi="宋体" w:cs="宋体"/>
          <w:sz w:val="24"/>
          <w:szCs w:val="24"/>
        </w:rPr>
        <w:t>7.成交供应商有涉及对标书实质性内容的隐瞒、欺诈或违法违规行为，将被取消成交资格。</w:t>
      </w:r>
    </w:p>
    <w:p>
      <w:pPr>
        <w:spacing w:line="360" w:lineRule="auto"/>
        <w:ind w:firstLine="362" w:firstLineChars="151"/>
        <w:rPr>
          <w:rFonts w:hint="eastAsia" w:ascii="宋体" w:hAnsi="宋体" w:cs="宋体"/>
          <w:sz w:val="24"/>
          <w:szCs w:val="24"/>
        </w:rPr>
      </w:pPr>
      <w:r>
        <w:rPr>
          <w:rFonts w:hint="eastAsia" w:ascii="宋体" w:hAnsi="宋体" w:cs="宋体"/>
          <w:sz w:val="24"/>
          <w:szCs w:val="24"/>
        </w:rPr>
        <w:t>8.成交结果经公示无异议后，采购人向成交供应商签发《成交通知书》。</w:t>
      </w:r>
    </w:p>
    <w:p>
      <w:pPr>
        <w:spacing w:line="360" w:lineRule="auto"/>
        <w:ind w:firstLine="362" w:firstLineChars="151"/>
        <w:rPr>
          <w:rFonts w:hint="eastAsia" w:ascii="宋体" w:hAnsi="宋体" w:cs="宋体"/>
          <w:sz w:val="24"/>
          <w:szCs w:val="24"/>
        </w:rPr>
      </w:pPr>
      <w:r>
        <w:rPr>
          <w:rFonts w:hint="eastAsia" w:ascii="宋体" w:hAnsi="宋体" w:cs="宋体"/>
          <w:sz w:val="24"/>
          <w:szCs w:val="24"/>
        </w:rPr>
        <w:t>9.成交供应商按照《成交通知书》的规定与采购人签订采购合同。</w:t>
      </w:r>
    </w:p>
    <w:p>
      <w:pPr>
        <w:tabs>
          <w:tab w:val="left" w:pos="360"/>
          <w:tab w:val="left" w:pos="2255"/>
          <w:tab w:val="left" w:pos="6315"/>
        </w:tabs>
        <w:spacing w:before="120" w:beforeLines="50" w:after="120" w:afterLines="50" w:line="360" w:lineRule="auto"/>
        <w:ind w:right="-582" w:rightChars="-277" w:firstLine="364" w:firstLineChars="151"/>
        <w:rPr>
          <w:rFonts w:hint="eastAsia" w:ascii="宋体" w:hAnsi="宋体" w:cs="宋体"/>
          <w:b/>
          <w:sz w:val="24"/>
          <w:szCs w:val="24"/>
        </w:rPr>
      </w:pPr>
      <w:r>
        <w:rPr>
          <w:rFonts w:hint="eastAsia" w:ascii="宋体" w:hAnsi="宋体" w:cs="宋体"/>
          <w:b/>
          <w:sz w:val="24"/>
          <w:szCs w:val="24"/>
        </w:rPr>
        <w:t>四、无效投标及废标情形</w:t>
      </w:r>
    </w:p>
    <w:p>
      <w:pPr>
        <w:spacing w:line="360" w:lineRule="auto"/>
        <w:ind w:firstLine="362" w:firstLineChars="151"/>
        <w:rPr>
          <w:rFonts w:hint="eastAsia" w:ascii="宋体" w:hAnsi="宋体" w:cs="宋体"/>
          <w:sz w:val="24"/>
          <w:szCs w:val="24"/>
        </w:rPr>
      </w:pPr>
      <w:r>
        <w:rPr>
          <w:rFonts w:hint="eastAsia" w:ascii="宋体" w:hAnsi="宋体" w:cs="宋体"/>
          <w:sz w:val="24"/>
          <w:szCs w:val="24"/>
        </w:rPr>
        <w:t>1.符合下列情形之一者，投标人投标无效：</w:t>
      </w:r>
    </w:p>
    <w:p>
      <w:pPr>
        <w:spacing w:line="360" w:lineRule="auto"/>
        <w:ind w:firstLine="362" w:firstLineChars="151"/>
        <w:rPr>
          <w:rFonts w:hint="eastAsia" w:ascii="宋体" w:hAnsi="宋体" w:cs="宋体"/>
          <w:sz w:val="24"/>
          <w:szCs w:val="24"/>
        </w:rPr>
      </w:pPr>
      <w:r>
        <w:rPr>
          <w:rFonts w:hint="eastAsia" w:ascii="宋体" w:hAnsi="宋体" w:cs="宋体"/>
          <w:sz w:val="24"/>
          <w:szCs w:val="24"/>
        </w:rPr>
        <w:t xml:space="preserve"> </w:t>
      </w:r>
      <w:r>
        <w:rPr>
          <w:rFonts w:hint="eastAsia" w:ascii="宋体" w:hAnsi="宋体" w:cs="宋体"/>
          <w:sz w:val="24"/>
          <w:szCs w:val="24"/>
          <w:highlight w:val="yellow"/>
        </w:rPr>
        <w:t xml:space="preserve"> ⑴未按要求交纳投标保证金的；</w:t>
      </w:r>
    </w:p>
    <w:p>
      <w:pPr>
        <w:spacing w:line="360" w:lineRule="auto"/>
        <w:ind w:firstLine="362" w:firstLineChars="151"/>
        <w:rPr>
          <w:rFonts w:hint="eastAsia" w:ascii="宋体" w:hAnsi="宋体" w:cs="宋体"/>
          <w:sz w:val="24"/>
          <w:szCs w:val="24"/>
        </w:rPr>
      </w:pPr>
      <w:r>
        <w:rPr>
          <w:rFonts w:hint="eastAsia" w:ascii="宋体" w:hAnsi="宋体" w:cs="宋体"/>
          <w:sz w:val="24"/>
          <w:szCs w:val="24"/>
        </w:rPr>
        <w:t xml:space="preserve">  ⑵投标人未按本采购文件规定要求密封、签署、盖章的；投标文件未按规定的格式、内容和要求编制、投标文件字迹潦草、模糊、无法辩认的；</w:t>
      </w:r>
    </w:p>
    <w:p>
      <w:pPr>
        <w:spacing w:line="360" w:lineRule="auto"/>
        <w:ind w:firstLine="362" w:firstLineChars="151"/>
        <w:rPr>
          <w:rFonts w:hint="eastAsia" w:ascii="宋体" w:hAnsi="宋体" w:cs="宋体"/>
          <w:sz w:val="24"/>
          <w:szCs w:val="24"/>
        </w:rPr>
      </w:pPr>
      <w:r>
        <w:rPr>
          <w:rFonts w:hint="eastAsia" w:ascii="宋体" w:hAnsi="宋体" w:cs="宋体"/>
          <w:sz w:val="24"/>
          <w:szCs w:val="24"/>
        </w:rPr>
        <w:t xml:space="preserve">  ⑶投标人的资格证明文件不符合本采购文件要求的；</w:t>
      </w:r>
    </w:p>
    <w:p>
      <w:pPr>
        <w:spacing w:line="360" w:lineRule="auto"/>
        <w:ind w:firstLine="362" w:firstLineChars="151"/>
        <w:rPr>
          <w:rFonts w:hint="eastAsia" w:ascii="宋体" w:hAnsi="宋体" w:cs="宋体"/>
          <w:sz w:val="24"/>
          <w:szCs w:val="24"/>
        </w:rPr>
      </w:pPr>
      <w:r>
        <w:rPr>
          <w:rFonts w:hint="eastAsia" w:ascii="宋体" w:hAnsi="宋体" w:cs="宋体"/>
          <w:sz w:val="24"/>
          <w:szCs w:val="24"/>
        </w:rPr>
        <w:t xml:space="preserve">  ⑷投标文件资料不全或内容偏离本采购文件规定，谈判小组认为未对采购文件作出实质性响应的或对采购文件进行实质性修改的；</w:t>
      </w:r>
    </w:p>
    <w:p>
      <w:pPr>
        <w:spacing w:line="360" w:lineRule="auto"/>
        <w:ind w:firstLine="362" w:firstLineChars="151"/>
        <w:rPr>
          <w:rFonts w:hint="eastAsia" w:ascii="宋体" w:hAnsi="宋体" w:cs="宋体"/>
          <w:sz w:val="24"/>
          <w:szCs w:val="24"/>
        </w:rPr>
      </w:pPr>
      <w:r>
        <w:rPr>
          <w:rFonts w:hint="eastAsia" w:ascii="宋体" w:hAnsi="宋体" w:cs="宋体"/>
          <w:sz w:val="24"/>
          <w:szCs w:val="24"/>
        </w:rPr>
        <w:t xml:space="preserve">  ⑸投标文件提出了不能满足本采购文件要求或采购人不能接受的结算支付办法；</w:t>
      </w:r>
    </w:p>
    <w:p>
      <w:pPr>
        <w:spacing w:line="360" w:lineRule="auto"/>
        <w:ind w:firstLine="362" w:firstLineChars="151"/>
        <w:rPr>
          <w:rFonts w:hint="eastAsia" w:ascii="宋体" w:hAnsi="宋体" w:cs="宋体"/>
          <w:b/>
          <w:sz w:val="24"/>
          <w:szCs w:val="24"/>
        </w:rPr>
      </w:pPr>
      <w:r>
        <w:rPr>
          <w:rFonts w:hint="eastAsia" w:ascii="宋体" w:hAnsi="宋体" w:cs="宋体"/>
          <w:sz w:val="24"/>
          <w:szCs w:val="24"/>
        </w:rPr>
        <w:t xml:space="preserve"> </w:t>
      </w:r>
      <w:r>
        <w:rPr>
          <w:rFonts w:hint="eastAsia" w:ascii="宋体" w:hAnsi="宋体" w:cs="宋体"/>
          <w:b/>
          <w:sz w:val="24"/>
          <w:szCs w:val="24"/>
        </w:rPr>
        <w:t xml:space="preserve"> ⑹投标人在投标文件中提交的投标报价高于本项目采购预算的（注：本项目采购预算为人民币</w:t>
      </w:r>
      <w:r>
        <w:rPr>
          <w:rFonts w:hint="eastAsia" w:ascii="宋体" w:hAnsi="宋体" w:cs="宋体"/>
          <w:b/>
          <w:sz w:val="24"/>
          <w:szCs w:val="24"/>
          <w:highlight w:val="yellow"/>
          <w:lang w:val="en-US" w:eastAsia="zh-CN"/>
        </w:rPr>
        <w:t>肆</w:t>
      </w:r>
      <w:r>
        <w:rPr>
          <w:rFonts w:hint="eastAsia" w:ascii="宋体" w:hAnsi="宋体" w:cs="宋体"/>
          <w:b/>
          <w:sz w:val="24"/>
          <w:szCs w:val="24"/>
          <w:highlight w:val="yellow"/>
        </w:rPr>
        <w:t>万</w:t>
      </w:r>
      <w:r>
        <w:rPr>
          <w:rFonts w:hint="eastAsia" w:ascii="宋体" w:hAnsi="宋体" w:cs="宋体"/>
          <w:b/>
          <w:sz w:val="24"/>
          <w:szCs w:val="24"/>
        </w:rPr>
        <w:t>元整）；</w:t>
      </w:r>
    </w:p>
    <w:p>
      <w:pPr>
        <w:spacing w:line="360" w:lineRule="auto"/>
        <w:ind w:firstLine="362" w:firstLineChars="151"/>
        <w:rPr>
          <w:rFonts w:hint="eastAsia" w:ascii="宋体" w:hAnsi="宋体" w:cs="宋体"/>
          <w:sz w:val="24"/>
          <w:szCs w:val="24"/>
        </w:rPr>
      </w:pPr>
      <w:r>
        <w:rPr>
          <w:rFonts w:hint="eastAsia" w:ascii="宋体" w:hAnsi="宋体" w:cs="宋体"/>
          <w:sz w:val="24"/>
          <w:szCs w:val="24"/>
        </w:rPr>
        <w:t xml:space="preserve">  ⑺投标人未按本采购文件要求携带相关投标资料的备查原件到投标现场的；</w:t>
      </w:r>
    </w:p>
    <w:p>
      <w:pPr>
        <w:spacing w:line="360" w:lineRule="auto"/>
        <w:ind w:firstLine="362" w:firstLineChars="151"/>
        <w:rPr>
          <w:rFonts w:hint="eastAsia" w:ascii="宋体" w:hAnsi="宋体" w:cs="宋体"/>
          <w:sz w:val="24"/>
          <w:szCs w:val="24"/>
        </w:rPr>
      </w:pPr>
      <w:r>
        <w:rPr>
          <w:rFonts w:hint="eastAsia" w:ascii="宋体" w:hAnsi="宋体" w:cs="宋体"/>
          <w:sz w:val="24"/>
          <w:szCs w:val="24"/>
        </w:rPr>
        <w:t xml:space="preserve">  ⑻投标人提供虚假、伪造、过期资料的；</w:t>
      </w:r>
    </w:p>
    <w:p>
      <w:pPr>
        <w:spacing w:line="360" w:lineRule="auto"/>
        <w:ind w:firstLine="362" w:firstLineChars="151"/>
        <w:rPr>
          <w:rFonts w:hint="eastAsia" w:ascii="宋体" w:hAnsi="宋体" w:cs="宋体"/>
          <w:sz w:val="24"/>
          <w:szCs w:val="24"/>
        </w:rPr>
      </w:pPr>
      <w:r>
        <w:rPr>
          <w:rFonts w:hint="eastAsia" w:ascii="宋体" w:hAnsi="宋体" w:cs="宋体"/>
          <w:sz w:val="24"/>
          <w:szCs w:val="24"/>
        </w:rPr>
        <w:t xml:space="preserve">  ⑼投标人有欺诈行为或隐瞒自身违规问题的，提供虚假、伪造、变造、过期资料的；</w:t>
      </w:r>
    </w:p>
    <w:p>
      <w:pPr>
        <w:spacing w:line="360" w:lineRule="auto"/>
        <w:ind w:firstLine="362" w:firstLineChars="151"/>
        <w:rPr>
          <w:rFonts w:hint="eastAsia" w:ascii="宋体" w:hAnsi="宋体" w:cs="宋体"/>
          <w:sz w:val="24"/>
          <w:szCs w:val="24"/>
        </w:rPr>
      </w:pPr>
      <w:r>
        <w:rPr>
          <w:rFonts w:hint="eastAsia" w:ascii="宋体" w:hAnsi="宋体" w:cs="宋体"/>
          <w:sz w:val="24"/>
          <w:szCs w:val="24"/>
        </w:rPr>
        <w:t xml:space="preserve">  ⑽不同投标人委托同一个人办理投标事宜的；不同投标人的投标文件载明的项目管理成员为同一人的；不同投标人的投标文件异常一致的；</w:t>
      </w:r>
    </w:p>
    <w:p>
      <w:pPr>
        <w:spacing w:line="360" w:lineRule="auto"/>
        <w:ind w:firstLine="362" w:firstLineChars="151"/>
        <w:rPr>
          <w:rFonts w:hint="eastAsia" w:ascii="宋体" w:hAnsi="宋体" w:cs="宋体"/>
          <w:sz w:val="24"/>
          <w:szCs w:val="24"/>
        </w:rPr>
      </w:pPr>
      <w:r>
        <w:rPr>
          <w:rFonts w:hint="eastAsia" w:ascii="宋体" w:hAnsi="宋体" w:cs="宋体"/>
          <w:sz w:val="24"/>
          <w:szCs w:val="24"/>
        </w:rPr>
        <w:t xml:space="preserve">  ⑾不符合法律、法规和采购文件中规定的其他实质性要求的；</w:t>
      </w:r>
    </w:p>
    <w:p>
      <w:pPr>
        <w:spacing w:line="360" w:lineRule="auto"/>
        <w:ind w:firstLine="362" w:firstLineChars="151"/>
        <w:rPr>
          <w:rFonts w:hint="eastAsia" w:ascii="宋体" w:hAnsi="宋体" w:cs="宋体"/>
          <w:sz w:val="24"/>
          <w:szCs w:val="24"/>
        </w:rPr>
      </w:pPr>
      <w:r>
        <w:rPr>
          <w:rFonts w:hint="eastAsia" w:ascii="宋体" w:hAnsi="宋体" w:cs="宋体"/>
          <w:sz w:val="24"/>
          <w:szCs w:val="24"/>
        </w:rPr>
        <w:t xml:space="preserve">  ⑿其他法律、法规及本招标文件规定的属无效投标情形的。</w:t>
      </w:r>
    </w:p>
    <w:p>
      <w:pPr>
        <w:spacing w:line="360" w:lineRule="auto"/>
        <w:ind w:firstLine="362" w:firstLineChars="151"/>
        <w:rPr>
          <w:rFonts w:hint="eastAsia" w:ascii="宋体" w:hAnsi="宋体" w:cs="宋体"/>
          <w:sz w:val="24"/>
          <w:szCs w:val="24"/>
        </w:rPr>
      </w:pPr>
      <w:r>
        <w:rPr>
          <w:rFonts w:hint="eastAsia" w:ascii="宋体" w:hAnsi="宋体" w:cs="宋体"/>
          <w:sz w:val="24"/>
          <w:szCs w:val="24"/>
        </w:rPr>
        <w:t>2.符合下列情形之一者，本采购项目废标：</w:t>
      </w:r>
    </w:p>
    <w:p>
      <w:pPr>
        <w:spacing w:line="360" w:lineRule="auto"/>
        <w:ind w:firstLine="362" w:firstLineChars="151"/>
        <w:rPr>
          <w:rFonts w:hint="eastAsia" w:ascii="宋体" w:hAnsi="宋体" w:cs="宋体"/>
          <w:sz w:val="24"/>
          <w:szCs w:val="24"/>
        </w:rPr>
      </w:pPr>
      <w:r>
        <w:rPr>
          <w:rFonts w:hint="eastAsia" w:ascii="宋体" w:hAnsi="宋体" w:cs="宋体"/>
          <w:sz w:val="24"/>
          <w:szCs w:val="24"/>
        </w:rPr>
        <w:t xml:space="preserve">  ⑴经谈判小组资格性和符合性审查，合格投标人不足三家的；</w:t>
      </w:r>
    </w:p>
    <w:p>
      <w:pPr>
        <w:spacing w:line="360" w:lineRule="auto"/>
        <w:ind w:firstLine="362" w:firstLineChars="151"/>
        <w:rPr>
          <w:rFonts w:hint="eastAsia" w:ascii="宋体" w:hAnsi="宋体" w:cs="宋体"/>
          <w:sz w:val="24"/>
          <w:szCs w:val="24"/>
        </w:rPr>
      </w:pPr>
      <w:r>
        <w:rPr>
          <w:rFonts w:hint="eastAsia" w:ascii="宋体" w:hAnsi="宋体" w:cs="宋体"/>
          <w:sz w:val="24"/>
          <w:szCs w:val="24"/>
        </w:rPr>
        <w:t xml:space="preserve">  ⑵经现场报价，所有合格投标人的最终现场报价均超过本项目采购预算的。</w:t>
      </w:r>
    </w:p>
    <w:p>
      <w:pPr>
        <w:spacing w:line="360" w:lineRule="auto"/>
        <w:ind w:firstLine="362" w:firstLineChars="151"/>
        <w:rPr>
          <w:rFonts w:hint="eastAsia" w:ascii="宋体" w:hAnsi="宋体" w:cs="宋体"/>
          <w:sz w:val="24"/>
          <w:szCs w:val="24"/>
        </w:rPr>
      </w:pPr>
      <w:r>
        <w:rPr>
          <w:rFonts w:hint="eastAsia" w:ascii="宋体" w:hAnsi="宋体" w:cs="宋体"/>
          <w:sz w:val="24"/>
          <w:szCs w:val="24"/>
        </w:rPr>
        <w:t xml:space="preserve">  ⑶出现影响采购公正的违法、违规行为的；</w:t>
      </w:r>
    </w:p>
    <w:p>
      <w:pPr>
        <w:spacing w:line="360" w:lineRule="auto"/>
        <w:ind w:firstLine="362" w:firstLineChars="151"/>
        <w:rPr>
          <w:rFonts w:hint="eastAsia" w:ascii="宋体" w:hAnsi="宋体" w:cs="宋体"/>
          <w:sz w:val="24"/>
          <w:szCs w:val="24"/>
        </w:rPr>
      </w:pPr>
      <w:r>
        <w:rPr>
          <w:rFonts w:hint="eastAsia" w:ascii="宋体" w:hAnsi="宋体" w:cs="宋体"/>
          <w:sz w:val="24"/>
          <w:szCs w:val="24"/>
        </w:rPr>
        <w:t xml:space="preserve">  ⑷因重大变故，采购任务取消的。</w:t>
      </w:r>
    </w:p>
    <w:p>
      <w:pPr>
        <w:spacing w:line="360" w:lineRule="auto"/>
        <w:ind w:firstLine="362" w:firstLineChars="151"/>
        <w:rPr>
          <w:rFonts w:hint="eastAsia" w:ascii="宋体" w:hAnsi="宋体" w:cs="宋体"/>
          <w:sz w:val="24"/>
          <w:szCs w:val="24"/>
        </w:rPr>
      </w:pPr>
      <w:r>
        <w:rPr>
          <w:rFonts w:hint="eastAsia" w:ascii="宋体" w:hAnsi="宋体" w:cs="宋体"/>
          <w:sz w:val="24"/>
          <w:szCs w:val="24"/>
        </w:rPr>
        <w:t>废标后，对于特殊紧急的采购项目，经批准后采购人可直接改变采购方式，现场继续组织采购活动。</w:t>
      </w:r>
    </w:p>
    <w:p>
      <w:pPr>
        <w:tabs>
          <w:tab w:val="left" w:pos="360"/>
          <w:tab w:val="left" w:pos="2255"/>
          <w:tab w:val="left" w:pos="6315"/>
        </w:tabs>
        <w:spacing w:before="120" w:beforeLines="50" w:after="120" w:afterLines="50" w:line="360" w:lineRule="auto"/>
        <w:ind w:right="-582" w:rightChars="-277" w:firstLine="364" w:firstLineChars="151"/>
        <w:rPr>
          <w:rFonts w:hint="eastAsia" w:ascii="宋体" w:hAnsi="宋体" w:cs="宋体"/>
          <w:b/>
          <w:sz w:val="24"/>
          <w:szCs w:val="24"/>
        </w:rPr>
      </w:pPr>
      <w:r>
        <w:rPr>
          <w:rFonts w:hint="eastAsia" w:ascii="宋体" w:hAnsi="宋体" w:cs="宋体"/>
          <w:b/>
          <w:sz w:val="24"/>
          <w:szCs w:val="24"/>
        </w:rPr>
        <w:t>五、谈判报价要求</w:t>
      </w:r>
    </w:p>
    <w:p>
      <w:pPr>
        <w:spacing w:line="360" w:lineRule="auto"/>
        <w:ind w:firstLine="362" w:firstLineChars="151"/>
        <w:rPr>
          <w:rFonts w:hint="eastAsia" w:ascii="宋体" w:hAnsi="宋体" w:cs="宋体"/>
          <w:sz w:val="24"/>
          <w:szCs w:val="24"/>
        </w:rPr>
      </w:pPr>
      <w:r>
        <w:rPr>
          <w:rFonts w:hint="eastAsia" w:ascii="宋体" w:hAnsi="宋体" w:cs="宋体"/>
          <w:sz w:val="24"/>
          <w:szCs w:val="24"/>
        </w:rPr>
        <w:t>1.投标人法定代表人或其授权委托人必须按时到采购人指定地点提交投标保证金和投标文件（谈判响应文件），并参加现场谈判和报价。投标人法定代表人或其授权委托人在谈判采购过程中签署的文件、资料（含澄清、承诺、报价等）均作为投标文件（谈判响应文件）的组成部分，具有法律效力。</w:t>
      </w:r>
    </w:p>
    <w:p>
      <w:pPr>
        <w:spacing w:line="360" w:lineRule="auto"/>
        <w:ind w:firstLine="362" w:firstLineChars="151"/>
        <w:rPr>
          <w:rFonts w:hint="eastAsia" w:ascii="宋体" w:hAnsi="宋体" w:cs="宋体"/>
          <w:sz w:val="24"/>
          <w:szCs w:val="24"/>
        </w:rPr>
      </w:pPr>
      <w:r>
        <w:rPr>
          <w:rFonts w:hint="eastAsia" w:ascii="宋体" w:hAnsi="宋体" w:cs="宋体"/>
          <w:sz w:val="24"/>
          <w:szCs w:val="24"/>
        </w:rPr>
        <w:t>2.投标文件（谈判响应文件）和投标人法定代表人或其授权委托人签署的文件、资料的有效期为自开标之日起60个日历日。</w:t>
      </w:r>
    </w:p>
    <w:p>
      <w:pPr>
        <w:spacing w:line="360" w:lineRule="auto"/>
        <w:ind w:firstLine="362" w:firstLineChars="151"/>
        <w:rPr>
          <w:rFonts w:hint="eastAsia" w:ascii="宋体" w:hAnsi="宋体" w:cs="宋体"/>
          <w:sz w:val="24"/>
          <w:szCs w:val="24"/>
        </w:rPr>
      </w:pPr>
      <w:r>
        <w:rPr>
          <w:rFonts w:hint="eastAsia" w:ascii="宋体" w:hAnsi="宋体" w:cs="宋体"/>
          <w:sz w:val="24"/>
          <w:szCs w:val="24"/>
        </w:rPr>
        <w:t>3.投标文件（谈判响应文件）中的报价非最终投标价。投标人法定代表人或其授权委托人在现场谈判中作出的最终现场报价为有效投标报价。</w:t>
      </w:r>
    </w:p>
    <w:p>
      <w:pPr>
        <w:spacing w:line="360" w:lineRule="auto"/>
        <w:ind w:firstLine="362" w:firstLineChars="151"/>
        <w:rPr>
          <w:rFonts w:hint="eastAsia" w:ascii="宋体" w:hAnsi="宋体" w:cs="宋体"/>
          <w:sz w:val="24"/>
          <w:szCs w:val="24"/>
        </w:rPr>
      </w:pPr>
      <w:r>
        <w:rPr>
          <w:rFonts w:hint="eastAsia" w:ascii="宋体" w:hAnsi="宋体" w:cs="宋体"/>
          <w:sz w:val="24"/>
          <w:szCs w:val="24"/>
        </w:rPr>
        <w:t>4.本采购项目为一个完整标的，谈判小组不接受不完整的投标报价。</w:t>
      </w:r>
    </w:p>
    <w:p>
      <w:pPr>
        <w:spacing w:line="360" w:lineRule="auto"/>
        <w:ind w:firstLine="362" w:firstLineChars="151"/>
        <w:rPr>
          <w:rFonts w:hint="eastAsia" w:ascii="宋体" w:hAnsi="宋体" w:cs="宋体"/>
          <w:sz w:val="24"/>
          <w:szCs w:val="24"/>
        </w:rPr>
      </w:pPr>
      <w:r>
        <w:rPr>
          <w:rFonts w:hint="eastAsia" w:ascii="宋体" w:hAnsi="宋体" w:cs="宋体"/>
          <w:sz w:val="24"/>
          <w:szCs w:val="24"/>
        </w:rPr>
        <w:t>5.投标人应在完全满足采购需求的条件下，对采购项目进行报价。不能完全响应采购文件的实质性要求和条件的将按无效投标处理。</w:t>
      </w:r>
    </w:p>
    <w:p>
      <w:pPr>
        <w:spacing w:line="360" w:lineRule="auto"/>
        <w:ind w:firstLine="362" w:firstLineChars="151"/>
        <w:rPr>
          <w:rFonts w:hint="eastAsia" w:ascii="宋体" w:hAnsi="宋体" w:cs="宋体"/>
          <w:sz w:val="24"/>
          <w:szCs w:val="24"/>
        </w:rPr>
      </w:pPr>
      <w:r>
        <w:rPr>
          <w:rFonts w:hint="eastAsia" w:ascii="宋体" w:hAnsi="宋体" w:cs="宋体"/>
          <w:sz w:val="24"/>
          <w:szCs w:val="24"/>
        </w:rPr>
        <w:t>6.报价应包括人工、配件、交通、住宿、服务、税金等一切费用。同时，报价也应包含合同履行过程中可能发生的一切风险。</w:t>
      </w:r>
    </w:p>
    <w:p>
      <w:pPr>
        <w:spacing w:line="360" w:lineRule="auto"/>
        <w:ind w:firstLine="362" w:firstLineChars="151"/>
        <w:rPr>
          <w:rFonts w:hint="eastAsia" w:ascii="宋体" w:hAnsi="宋体" w:cs="宋体"/>
          <w:sz w:val="24"/>
          <w:szCs w:val="24"/>
        </w:rPr>
      </w:pPr>
      <w:r>
        <w:rPr>
          <w:rFonts w:hint="eastAsia" w:ascii="宋体" w:hAnsi="宋体" w:cs="宋体"/>
          <w:sz w:val="24"/>
          <w:szCs w:val="24"/>
        </w:rPr>
        <w:t>7.报价应书写端正、字迹清楚，不得涂改，涂改无效。谈判小组不接受不完整或不正确的报价。谈判小组有权将未按规定填写的报价一览表视为无效报价。</w:t>
      </w:r>
    </w:p>
    <w:p>
      <w:pPr>
        <w:spacing w:line="360" w:lineRule="auto"/>
        <w:ind w:firstLine="362" w:firstLineChars="151"/>
        <w:rPr>
          <w:rFonts w:hint="eastAsia" w:ascii="宋体" w:hAnsi="宋体" w:cs="宋体"/>
          <w:sz w:val="24"/>
          <w:szCs w:val="24"/>
        </w:rPr>
      </w:pPr>
      <w:r>
        <w:rPr>
          <w:rFonts w:hint="eastAsia" w:ascii="宋体" w:hAnsi="宋体" w:cs="宋体"/>
          <w:sz w:val="24"/>
          <w:szCs w:val="24"/>
        </w:rPr>
        <w:t>8.谈判小组可以允许修正投标文件（谈判响应文件）中不构成重大偏离的、微小的、非正规的、不一致的或不规则的地方。</w:t>
      </w:r>
    </w:p>
    <w:p>
      <w:pPr>
        <w:spacing w:line="360" w:lineRule="auto"/>
        <w:ind w:firstLine="362" w:firstLineChars="151"/>
        <w:rPr>
          <w:rFonts w:hint="eastAsia" w:ascii="宋体" w:hAnsi="宋体" w:cs="宋体"/>
          <w:sz w:val="24"/>
          <w:szCs w:val="24"/>
        </w:rPr>
      </w:pPr>
      <w:r>
        <w:rPr>
          <w:rFonts w:hint="eastAsia" w:ascii="宋体" w:hAnsi="宋体" w:cs="宋体"/>
          <w:sz w:val="24"/>
          <w:szCs w:val="24"/>
        </w:rPr>
        <w:t>9.为有助于对投标文件（谈判响应文件）的审查、评价和比较，谈判小组有权要求供应商对其投标文件（谈判响应文件）进行澄清。参加谈判的供应商应当以书面形式对谈判中做出的承诺与澄清进行确认，并在谈判小组规定的时间内完成书面报价（最终总报价或可能的中间报价）。谈判承诺及书面报价均须由法定代表人或其授权委托人签字确认。</w:t>
      </w:r>
    </w:p>
    <w:p>
      <w:pPr>
        <w:spacing w:line="360" w:lineRule="auto"/>
        <w:ind w:firstLine="362" w:firstLineChars="151"/>
        <w:rPr>
          <w:rFonts w:hint="eastAsia" w:ascii="宋体" w:hAnsi="宋体" w:cs="宋体"/>
          <w:sz w:val="24"/>
          <w:szCs w:val="24"/>
        </w:rPr>
      </w:pPr>
      <w:r>
        <w:rPr>
          <w:rFonts w:hint="eastAsia" w:ascii="宋体" w:hAnsi="宋体" w:cs="宋体"/>
          <w:sz w:val="24"/>
          <w:szCs w:val="24"/>
        </w:rPr>
        <w:t>10.在谈判中，谈判的任何一方不得透露与谈判有关的其他供应商的技术资料、价格和其他信息。谈判文件有实质性变动的，谈判小组会以书面形式通知所有参加谈判的供应商。</w:t>
      </w:r>
    </w:p>
    <w:p>
      <w:pPr>
        <w:spacing w:line="360" w:lineRule="auto"/>
        <w:ind w:firstLine="362" w:firstLineChars="151"/>
        <w:rPr>
          <w:rFonts w:hint="eastAsia" w:ascii="宋体" w:hAnsi="宋体" w:cs="宋体"/>
          <w:sz w:val="24"/>
          <w:szCs w:val="24"/>
        </w:rPr>
      </w:pPr>
      <w:r>
        <w:rPr>
          <w:rFonts w:hint="eastAsia" w:ascii="宋体" w:hAnsi="宋体" w:cs="宋体"/>
          <w:sz w:val="24"/>
          <w:szCs w:val="24"/>
        </w:rPr>
        <w:t>11.供应商最终总报价在货物（服务）数量没有增加，配置、服务标准没有重大提高的情况下，不允许高于第一次报价（即谈判响应文件报价表中的报价）。否则，谈判小组有权拒绝该谈判报价并不再给予报价补救机会。</w:t>
      </w:r>
    </w:p>
    <w:p>
      <w:pPr>
        <w:spacing w:line="360" w:lineRule="auto"/>
        <w:ind w:firstLine="362" w:firstLineChars="151"/>
        <w:rPr>
          <w:rFonts w:hint="eastAsia" w:ascii="宋体" w:hAnsi="宋体" w:cs="宋体"/>
          <w:sz w:val="24"/>
          <w:szCs w:val="24"/>
        </w:rPr>
      </w:pPr>
      <w:r>
        <w:rPr>
          <w:rFonts w:hint="eastAsia" w:ascii="宋体" w:hAnsi="宋体" w:cs="宋体"/>
          <w:sz w:val="24"/>
          <w:szCs w:val="24"/>
        </w:rPr>
        <w:t>12.各供应商最终报价结束后,如谈判小组认为最终总报价最低的供应商的报价明显低于其自身成本，涉嫌恶意竞争，有可能影响商品质量和不能诚信履约的，则有权要求其在规定的期限内提供书面文件予以说明理由，并提交相关证明材料。若该供应商拒绝说明或未在规定期限内提供书面说明，或虽有书面说明但仍无法证明其报价合理性的，则谈判小组有权取消其谈判成交资格，按顺序由最终总报价次低的供应商递补，以此类推。</w:t>
      </w:r>
    </w:p>
    <w:p>
      <w:pPr>
        <w:tabs>
          <w:tab w:val="left" w:pos="360"/>
          <w:tab w:val="left" w:pos="2255"/>
          <w:tab w:val="left" w:pos="6315"/>
        </w:tabs>
        <w:spacing w:before="120" w:beforeLines="50" w:after="120" w:afterLines="50" w:line="360" w:lineRule="auto"/>
        <w:ind w:right="-582" w:rightChars="-277" w:firstLine="364" w:firstLineChars="151"/>
        <w:rPr>
          <w:rFonts w:hint="eastAsia" w:ascii="宋体" w:hAnsi="宋体" w:cs="宋体"/>
          <w:b/>
          <w:sz w:val="24"/>
          <w:szCs w:val="24"/>
        </w:rPr>
      </w:pPr>
      <w:r>
        <w:rPr>
          <w:rFonts w:hint="eastAsia" w:ascii="宋体" w:hAnsi="宋体" w:cs="宋体"/>
          <w:b/>
          <w:sz w:val="24"/>
          <w:szCs w:val="24"/>
        </w:rPr>
        <w:t>六、投标要求</w:t>
      </w:r>
    </w:p>
    <w:p>
      <w:pPr>
        <w:spacing w:line="360" w:lineRule="auto"/>
        <w:ind w:firstLine="362" w:firstLineChars="151"/>
        <w:rPr>
          <w:rFonts w:hint="eastAsia" w:ascii="宋体" w:hAnsi="宋体" w:cs="宋体"/>
          <w:sz w:val="24"/>
          <w:szCs w:val="24"/>
        </w:rPr>
      </w:pPr>
      <w:r>
        <w:rPr>
          <w:rFonts w:hint="eastAsia" w:ascii="宋体" w:hAnsi="宋体" w:cs="宋体"/>
          <w:sz w:val="24"/>
          <w:szCs w:val="24"/>
        </w:rPr>
        <w:t>1.投标文件（谈判响应文件）：投标人必须按照本采购文件要求制作投标文件（谈判响应文件），投标文件（谈判响应文件）内容见“第四章 投标文件格式”。</w:t>
      </w:r>
    </w:p>
    <w:p>
      <w:pPr>
        <w:spacing w:line="360" w:lineRule="auto"/>
        <w:ind w:firstLine="362" w:firstLineChars="151"/>
        <w:rPr>
          <w:rFonts w:hint="eastAsia" w:ascii="宋体" w:hAnsi="宋体" w:cs="宋体"/>
          <w:sz w:val="24"/>
          <w:szCs w:val="24"/>
        </w:rPr>
      </w:pPr>
      <w:r>
        <w:rPr>
          <w:rFonts w:hint="eastAsia" w:ascii="宋体" w:hAnsi="宋体" w:cs="宋体"/>
          <w:sz w:val="24"/>
          <w:szCs w:val="24"/>
        </w:rPr>
        <w:t>2.投标保证金：本项目不收投标保证金，采购文件中涉及投标保证金的事项，均按免收投标保证金执行。</w:t>
      </w:r>
    </w:p>
    <w:p>
      <w:pPr>
        <w:spacing w:line="360" w:lineRule="auto"/>
        <w:ind w:firstLine="362" w:firstLineChars="151"/>
        <w:rPr>
          <w:rFonts w:hint="eastAsia" w:ascii="宋体" w:hAnsi="宋体" w:cs="宋体"/>
          <w:sz w:val="24"/>
          <w:szCs w:val="24"/>
        </w:rPr>
      </w:pPr>
      <w:r>
        <w:rPr>
          <w:rFonts w:hint="eastAsia" w:ascii="宋体" w:hAnsi="宋体" w:cs="宋体"/>
          <w:sz w:val="24"/>
          <w:szCs w:val="24"/>
        </w:rPr>
        <w:t>3.投标文件递交</w:t>
      </w:r>
      <w:r>
        <w:rPr>
          <w:rFonts w:hint="eastAsia" w:ascii="宋体" w:hAnsi="宋体" w:cs="宋体"/>
          <w:sz w:val="24"/>
          <w:szCs w:val="24"/>
          <w:lang w:eastAsia="zh-CN"/>
        </w:rPr>
        <w:t>及开启</w:t>
      </w:r>
      <w:r>
        <w:rPr>
          <w:rFonts w:hint="eastAsia" w:ascii="宋体" w:hAnsi="宋体" w:cs="宋体"/>
          <w:sz w:val="24"/>
          <w:szCs w:val="24"/>
        </w:rPr>
        <w:t>时间:</w:t>
      </w:r>
      <w:r>
        <w:rPr>
          <w:rFonts w:hint="eastAsia" w:ascii="宋体" w:hAnsi="宋体" w:cs="宋体"/>
          <w:sz w:val="24"/>
          <w:szCs w:val="24"/>
          <w:highlight w:val="yellow"/>
        </w:rPr>
        <w:t xml:space="preserve"> 202</w:t>
      </w:r>
      <w:r>
        <w:rPr>
          <w:rFonts w:hint="eastAsia" w:ascii="宋体" w:hAnsi="宋体" w:cs="宋体"/>
          <w:sz w:val="24"/>
          <w:szCs w:val="24"/>
          <w:highlight w:val="yellow"/>
          <w:lang w:val="en-US" w:eastAsia="zh-CN"/>
        </w:rPr>
        <w:t>4</w:t>
      </w:r>
      <w:r>
        <w:rPr>
          <w:rFonts w:hint="eastAsia" w:ascii="宋体" w:hAnsi="宋体" w:cs="宋体"/>
          <w:sz w:val="24"/>
          <w:szCs w:val="24"/>
          <w:highlight w:val="yellow"/>
        </w:rPr>
        <w:t>年</w:t>
      </w:r>
      <w:r>
        <w:rPr>
          <w:rFonts w:hint="eastAsia" w:ascii="宋体" w:hAnsi="宋体" w:cs="宋体"/>
          <w:sz w:val="24"/>
          <w:szCs w:val="24"/>
          <w:highlight w:val="yellow"/>
          <w:lang w:val="en-US" w:eastAsia="zh-CN"/>
        </w:rPr>
        <w:t>7</w:t>
      </w:r>
      <w:r>
        <w:rPr>
          <w:rFonts w:hint="eastAsia" w:ascii="宋体" w:hAnsi="宋体" w:cs="宋体"/>
          <w:sz w:val="24"/>
          <w:szCs w:val="24"/>
          <w:highlight w:val="yellow"/>
        </w:rPr>
        <w:t>月</w:t>
      </w:r>
      <w:r>
        <w:rPr>
          <w:rFonts w:hint="eastAsia" w:ascii="宋体" w:hAnsi="宋体" w:cs="宋体"/>
          <w:sz w:val="24"/>
          <w:szCs w:val="24"/>
          <w:highlight w:val="yellow"/>
          <w:lang w:val="en-US" w:eastAsia="zh-CN"/>
        </w:rPr>
        <w:t xml:space="preserve"> 1 </w:t>
      </w:r>
      <w:r>
        <w:rPr>
          <w:rFonts w:hint="eastAsia" w:ascii="宋体" w:hAnsi="宋体" w:cs="宋体"/>
          <w:sz w:val="24"/>
          <w:szCs w:val="24"/>
          <w:highlight w:val="yellow"/>
        </w:rPr>
        <w:t>日下午</w:t>
      </w:r>
      <w:r>
        <w:rPr>
          <w:rFonts w:ascii="宋体" w:hAnsi="宋体" w:cs="宋体"/>
          <w:sz w:val="24"/>
          <w:szCs w:val="24"/>
          <w:highlight w:val="yellow"/>
        </w:rPr>
        <w:t>1</w:t>
      </w:r>
      <w:r>
        <w:rPr>
          <w:rFonts w:hint="eastAsia" w:ascii="宋体" w:hAnsi="宋体" w:cs="宋体"/>
          <w:sz w:val="24"/>
          <w:szCs w:val="24"/>
          <w:highlight w:val="yellow"/>
          <w:lang w:val="en-US" w:eastAsia="zh-CN"/>
        </w:rPr>
        <w:t>5</w:t>
      </w:r>
      <w:r>
        <w:rPr>
          <w:rFonts w:hint="eastAsia" w:ascii="宋体" w:hAnsi="宋体" w:cs="宋体"/>
          <w:sz w:val="24"/>
          <w:szCs w:val="24"/>
          <w:highlight w:val="yellow"/>
        </w:rPr>
        <w:t>:</w:t>
      </w:r>
      <w:r>
        <w:rPr>
          <w:rFonts w:hint="eastAsia" w:ascii="宋体" w:hAnsi="宋体" w:cs="宋体"/>
          <w:sz w:val="24"/>
          <w:szCs w:val="24"/>
          <w:highlight w:val="yellow"/>
          <w:lang w:val="en-US" w:eastAsia="zh-CN"/>
        </w:rPr>
        <w:t>3</w:t>
      </w:r>
      <w:r>
        <w:rPr>
          <w:rFonts w:ascii="宋体" w:hAnsi="宋体" w:cs="宋体"/>
          <w:sz w:val="24"/>
          <w:szCs w:val="24"/>
          <w:highlight w:val="yellow"/>
        </w:rPr>
        <w:t>0</w:t>
      </w:r>
      <w:r>
        <w:rPr>
          <w:rFonts w:hint="eastAsia" w:ascii="宋体" w:hAnsi="宋体" w:cs="宋体"/>
          <w:sz w:val="24"/>
          <w:szCs w:val="24"/>
          <w:highlight w:val="yellow"/>
        </w:rPr>
        <w:t>。</w:t>
      </w:r>
    </w:p>
    <w:p>
      <w:pPr>
        <w:spacing w:line="360" w:lineRule="auto"/>
        <w:ind w:firstLine="362" w:firstLineChars="151"/>
        <w:rPr>
          <w:rFonts w:hint="eastAsia" w:ascii="宋体" w:hAnsi="宋体" w:cs="宋体"/>
          <w:sz w:val="24"/>
          <w:szCs w:val="24"/>
        </w:rPr>
      </w:pPr>
      <w:r>
        <w:rPr>
          <w:rFonts w:hint="eastAsia" w:ascii="宋体" w:hAnsi="宋体" w:cs="宋体"/>
          <w:sz w:val="24"/>
          <w:szCs w:val="24"/>
        </w:rPr>
        <w:t>4.投标文件送达地点：如东县人民医院门急诊综合楼11层大会议室。</w:t>
      </w:r>
    </w:p>
    <w:p>
      <w:pPr>
        <w:spacing w:line="360" w:lineRule="auto"/>
        <w:ind w:firstLine="362" w:firstLineChars="151"/>
        <w:rPr>
          <w:rFonts w:hint="eastAsia" w:ascii="宋体" w:hAnsi="宋体" w:cs="宋体"/>
          <w:sz w:val="24"/>
          <w:szCs w:val="24"/>
        </w:rPr>
      </w:pPr>
      <w:r>
        <w:rPr>
          <w:rFonts w:hint="eastAsia" w:ascii="宋体" w:hAnsi="宋体" w:cs="宋体"/>
          <w:sz w:val="24"/>
          <w:szCs w:val="24"/>
        </w:rPr>
        <w:t>5.投标文件必须由投标人法定代表人或其授权委托人递交。</w:t>
      </w:r>
    </w:p>
    <w:p>
      <w:pPr>
        <w:tabs>
          <w:tab w:val="left" w:pos="360"/>
          <w:tab w:val="left" w:pos="2255"/>
          <w:tab w:val="left" w:pos="6315"/>
        </w:tabs>
        <w:spacing w:before="120" w:beforeLines="50" w:after="120" w:afterLines="50" w:line="360" w:lineRule="auto"/>
        <w:ind w:right="-582" w:rightChars="-277" w:firstLine="364" w:firstLineChars="151"/>
        <w:rPr>
          <w:rFonts w:hint="eastAsia" w:ascii="宋体" w:hAnsi="宋体" w:cs="宋体"/>
          <w:b/>
          <w:sz w:val="24"/>
          <w:szCs w:val="24"/>
        </w:rPr>
      </w:pPr>
      <w:r>
        <w:rPr>
          <w:rFonts w:hint="eastAsia" w:ascii="宋体" w:hAnsi="宋体" w:cs="宋体"/>
          <w:b/>
          <w:sz w:val="24"/>
          <w:szCs w:val="24"/>
        </w:rPr>
        <w:t>七、其它说明</w:t>
      </w:r>
    </w:p>
    <w:p>
      <w:pPr>
        <w:spacing w:line="360" w:lineRule="auto"/>
        <w:ind w:firstLine="362" w:firstLineChars="151"/>
        <w:rPr>
          <w:rFonts w:hint="eastAsia" w:ascii="宋体" w:hAnsi="宋体" w:cs="宋体"/>
          <w:sz w:val="24"/>
          <w:szCs w:val="24"/>
        </w:rPr>
      </w:pPr>
      <w:r>
        <w:rPr>
          <w:rFonts w:hint="eastAsia" w:ascii="宋体" w:hAnsi="宋体" w:cs="宋体"/>
          <w:sz w:val="24"/>
          <w:szCs w:val="24"/>
        </w:rPr>
        <w:t>1. 法定代表人为同一个人的两个及两个以上法人，母公司、全资子公司及其控股公司，只能有一家单位参加本项目的投标。</w:t>
      </w:r>
    </w:p>
    <w:p>
      <w:pPr>
        <w:spacing w:line="360" w:lineRule="auto"/>
        <w:ind w:firstLine="362" w:firstLineChars="151"/>
        <w:rPr>
          <w:rFonts w:hint="eastAsia" w:ascii="宋体" w:hAnsi="宋体" w:cs="宋体"/>
          <w:sz w:val="24"/>
          <w:szCs w:val="24"/>
        </w:rPr>
      </w:pPr>
      <w:r>
        <w:rPr>
          <w:rFonts w:hint="eastAsia" w:ascii="宋体" w:hAnsi="宋体" w:cs="宋体"/>
          <w:sz w:val="24"/>
          <w:szCs w:val="24"/>
        </w:rPr>
        <w:t>2. 无论本次竞争性谈判采购的过程和结果如何，投标人自行承担所有与本次采购有关的全部费用。</w:t>
      </w:r>
    </w:p>
    <w:p>
      <w:pPr>
        <w:spacing w:line="360" w:lineRule="auto"/>
        <w:ind w:firstLine="362" w:firstLineChars="151"/>
        <w:rPr>
          <w:rFonts w:hint="eastAsia" w:ascii="宋体" w:hAnsi="宋体" w:cs="宋体"/>
          <w:sz w:val="24"/>
          <w:szCs w:val="24"/>
        </w:rPr>
      </w:pPr>
      <w:r>
        <w:rPr>
          <w:rFonts w:hint="eastAsia" w:ascii="宋体" w:hAnsi="宋体" w:cs="宋体"/>
          <w:sz w:val="24"/>
          <w:szCs w:val="24"/>
        </w:rPr>
        <w:t>3. 无论投标人中标与否，投标人的投标文件和相关资料概不退还，不解释落标原因。</w:t>
      </w:r>
    </w:p>
    <w:p>
      <w:pPr>
        <w:widowControl/>
        <w:spacing w:line="360" w:lineRule="auto"/>
        <w:ind w:firstLine="362" w:firstLineChars="151"/>
        <w:jc w:val="left"/>
        <w:rPr>
          <w:rFonts w:hint="eastAsia" w:ascii="宋体" w:hAnsi="宋体" w:cs="宋体"/>
          <w:sz w:val="24"/>
          <w:szCs w:val="24"/>
        </w:rPr>
      </w:pPr>
      <w:r>
        <w:rPr>
          <w:rFonts w:hint="eastAsia" w:ascii="宋体" w:hAnsi="宋体" w:cs="宋体"/>
          <w:sz w:val="24"/>
          <w:szCs w:val="24"/>
        </w:rPr>
        <w:t>4. 投标人如对本采购文件中的服务要求有疑问或不明之处，可与采购人联系，采购人对采购项目服务要求有解释权。采购需求方面的质疑，由采购人负责答复。</w:t>
      </w:r>
    </w:p>
    <w:p>
      <w:pPr>
        <w:widowControl/>
        <w:spacing w:line="480" w:lineRule="auto"/>
        <w:jc w:val="center"/>
        <w:rPr>
          <w:rFonts w:hint="eastAsia" w:ascii="宋体" w:hAnsi="宋体" w:cs="宋体"/>
          <w:sz w:val="24"/>
          <w:szCs w:val="24"/>
        </w:rPr>
      </w:pPr>
    </w:p>
    <w:p>
      <w:pPr>
        <w:spacing w:line="480" w:lineRule="auto"/>
        <w:jc w:val="both"/>
        <w:rPr>
          <w:rFonts w:hint="eastAsia" w:ascii="新宋体" w:hAnsi="新宋体" w:eastAsia="新宋体" w:cs="新宋体"/>
          <w:b/>
          <w:bCs/>
          <w:sz w:val="36"/>
          <w:szCs w:val="36"/>
        </w:rPr>
      </w:pPr>
    </w:p>
    <w:p>
      <w:pPr>
        <w:spacing w:line="480" w:lineRule="auto"/>
        <w:ind w:firstLine="2168" w:firstLineChars="600"/>
        <w:jc w:val="both"/>
        <w:rPr>
          <w:rFonts w:hint="eastAsia" w:ascii="新宋体" w:hAnsi="新宋体" w:eastAsia="新宋体" w:cs="新宋体"/>
          <w:b/>
          <w:bCs/>
          <w:sz w:val="36"/>
          <w:szCs w:val="36"/>
        </w:rPr>
      </w:pPr>
    </w:p>
    <w:p>
      <w:pPr>
        <w:spacing w:line="480" w:lineRule="auto"/>
        <w:ind w:firstLine="2168" w:firstLineChars="600"/>
        <w:jc w:val="both"/>
        <w:rPr>
          <w:rFonts w:hint="eastAsia" w:ascii="新宋体" w:hAnsi="新宋体" w:eastAsia="新宋体" w:cs="新宋体"/>
          <w:b/>
          <w:bCs/>
          <w:sz w:val="36"/>
          <w:szCs w:val="36"/>
        </w:rPr>
      </w:pPr>
    </w:p>
    <w:p>
      <w:pPr>
        <w:spacing w:line="480" w:lineRule="auto"/>
        <w:ind w:firstLine="2168" w:firstLineChars="600"/>
        <w:jc w:val="both"/>
        <w:rPr>
          <w:rFonts w:hint="eastAsia" w:ascii="新宋体" w:hAnsi="新宋体" w:eastAsia="新宋体" w:cs="新宋体"/>
          <w:b/>
          <w:bCs/>
          <w:sz w:val="36"/>
          <w:szCs w:val="36"/>
        </w:rPr>
      </w:pPr>
    </w:p>
    <w:p>
      <w:pPr>
        <w:spacing w:line="480" w:lineRule="auto"/>
        <w:ind w:firstLine="2168" w:firstLineChars="600"/>
        <w:jc w:val="both"/>
        <w:rPr>
          <w:rFonts w:hint="eastAsia" w:ascii="新宋体" w:hAnsi="新宋体" w:eastAsia="新宋体" w:cs="新宋体"/>
          <w:b/>
          <w:bCs/>
          <w:sz w:val="36"/>
          <w:szCs w:val="36"/>
        </w:rPr>
      </w:pPr>
    </w:p>
    <w:p>
      <w:pPr>
        <w:spacing w:line="480" w:lineRule="auto"/>
        <w:ind w:firstLine="2168" w:firstLineChars="600"/>
        <w:jc w:val="both"/>
        <w:rPr>
          <w:rFonts w:hint="eastAsia" w:ascii="新宋体" w:hAnsi="新宋体" w:eastAsia="新宋体" w:cs="新宋体"/>
          <w:b/>
          <w:bCs/>
          <w:sz w:val="36"/>
          <w:szCs w:val="36"/>
        </w:rPr>
      </w:pPr>
    </w:p>
    <w:p>
      <w:pPr>
        <w:spacing w:line="480" w:lineRule="auto"/>
        <w:ind w:firstLine="2168" w:firstLineChars="600"/>
        <w:jc w:val="both"/>
        <w:rPr>
          <w:rFonts w:hint="eastAsia" w:ascii="新宋体" w:hAnsi="新宋体" w:eastAsia="新宋体" w:cs="新宋体"/>
          <w:b/>
          <w:bCs/>
          <w:sz w:val="36"/>
          <w:szCs w:val="36"/>
        </w:rPr>
      </w:pPr>
    </w:p>
    <w:p>
      <w:pPr>
        <w:spacing w:line="480" w:lineRule="auto"/>
        <w:ind w:firstLine="2168" w:firstLineChars="600"/>
        <w:jc w:val="both"/>
        <w:rPr>
          <w:rFonts w:hint="eastAsia" w:ascii="新宋体" w:hAnsi="新宋体" w:eastAsia="新宋体" w:cs="新宋体"/>
          <w:b/>
          <w:bCs/>
          <w:sz w:val="36"/>
          <w:szCs w:val="36"/>
        </w:rPr>
      </w:pPr>
    </w:p>
    <w:p>
      <w:pPr>
        <w:spacing w:line="480" w:lineRule="auto"/>
        <w:ind w:firstLine="2168" w:firstLineChars="600"/>
        <w:jc w:val="both"/>
        <w:rPr>
          <w:rFonts w:hint="eastAsia" w:ascii="新宋体" w:hAnsi="新宋体" w:eastAsia="新宋体" w:cs="新宋体"/>
          <w:b/>
          <w:bCs/>
          <w:sz w:val="36"/>
          <w:szCs w:val="36"/>
        </w:rPr>
      </w:pPr>
    </w:p>
    <w:p>
      <w:pPr>
        <w:spacing w:line="480" w:lineRule="auto"/>
        <w:ind w:firstLine="2168" w:firstLineChars="600"/>
        <w:jc w:val="both"/>
        <w:rPr>
          <w:rFonts w:hint="eastAsia" w:ascii="新宋体" w:hAnsi="新宋体" w:eastAsia="新宋体" w:cs="新宋体"/>
          <w:b/>
          <w:bCs/>
          <w:sz w:val="36"/>
          <w:szCs w:val="36"/>
        </w:rPr>
      </w:pPr>
    </w:p>
    <w:p>
      <w:pPr>
        <w:spacing w:line="480" w:lineRule="auto"/>
        <w:ind w:firstLine="2168" w:firstLineChars="600"/>
        <w:jc w:val="both"/>
        <w:rPr>
          <w:rFonts w:hint="eastAsia" w:ascii="新宋体" w:hAnsi="新宋体" w:eastAsia="新宋体" w:cs="新宋体"/>
          <w:b/>
          <w:bCs/>
          <w:sz w:val="36"/>
          <w:szCs w:val="36"/>
        </w:rPr>
      </w:pPr>
    </w:p>
    <w:p>
      <w:pPr>
        <w:spacing w:line="480" w:lineRule="auto"/>
        <w:ind w:firstLine="2168" w:firstLineChars="600"/>
        <w:jc w:val="both"/>
        <w:rPr>
          <w:rFonts w:hint="eastAsia" w:ascii="新宋体" w:hAnsi="新宋体" w:eastAsia="新宋体" w:cs="新宋体"/>
          <w:b/>
          <w:bCs/>
          <w:sz w:val="36"/>
          <w:szCs w:val="36"/>
        </w:rPr>
      </w:pPr>
    </w:p>
    <w:p>
      <w:pPr>
        <w:spacing w:line="480" w:lineRule="auto"/>
        <w:ind w:firstLine="2168" w:firstLineChars="600"/>
        <w:jc w:val="both"/>
        <w:rPr>
          <w:rFonts w:hint="eastAsia" w:ascii="新宋体" w:hAnsi="新宋体" w:eastAsia="新宋体" w:cs="新宋体"/>
          <w:b/>
          <w:bCs/>
          <w:sz w:val="36"/>
          <w:szCs w:val="36"/>
        </w:rPr>
      </w:pPr>
    </w:p>
    <w:p>
      <w:pPr>
        <w:spacing w:line="480" w:lineRule="auto"/>
        <w:ind w:firstLine="2168" w:firstLineChars="600"/>
        <w:jc w:val="both"/>
        <w:rPr>
          <w:rFonts w:hint="eastAsia" w:ascii="新宋体" w:hAnsi="新宋体" w:eastAsia="新宋体" w:cs="新宋体"/>
          <w:b/>
          <w:bCs/>
          <w:sz w:val="36"/>
          <w:szCs w:val="36"/>
        </w:rPr>
      </w:pPr>
    </w:p>
    <w:p>
      <w:pPr>
        <w:spacing w:line="480" w:lineRule="auto"/>
        <w:ind w:firstLine="2168" w:firstLineChars="600"/>
        <w:jc w:val="both"/>
        <w:rPr>
          <w:rFonts w:hint="eastAsia" w:ascii="新宋体" w:hAnsi="新宋体" w:eastAsia="新宋体" w:cs="新宋体"/>
          <w:b/>
          <w:bCs/>
          <w:sz w:val="36"/>
          <w:szCs w:val="36"/>
        </w:rPr>
      </w:pPr>
    </w:p>
    <w:p>
      <w:pPr>
        <w:spacing w:line="480" w:lineRule="auto"/>
        <w:ind w:firstLine="2168" w:firstLineChars="600"/>
        <w:jc w:val="both"/>
        <w:rPr>
          <w:rFonts w:hint="eastAsia" w:ascii="新宋体" w:hAnsi="新宋体" w:eastAsia="新宋体" w:cs="新宋体"/>
          <w:b/>
          <w:bCs/>
          <w:sz w:val="36"/>
          <w:szCs w:val="36"/>
        </w:rPr>
      </w:pPr>
    </w:p>
    <w:p>
      <w:pPr>
        <w:spacing w:line="480" w:lineRule="auto"/>
        <w:ind w:firstLine="2168" w:firstLineChars="600"/>
        <w:jc w:val="both"/>
        <w:rPr>
          <w:rFonts w:hint="eastAsia" w:ascii="新宋体" w:hAnsi="新宋体" w:eastAsia="新宋体" w:cs="新宋体"/>
          <w:b/>
          <w:bCs/>
          <w:sz w:val="36"/>
          <w:szCs w:val="36"/>
        </w:rPr>
      </w:pPr>
    </w:p>
    <w:p>
      <w:pPr>
        <w:spacing w:line="480" w:lineRule="auto"/>
        <w:ind w:firstLine="2168" w:firstLineChars="600"/>
        <w:jc w:val="both"/>
        <w:rPr>
          <w:rFonts w:hint="eastAsia" w:ascii="新宋体" w:hAnsi="新宋体" w:eastAsia="新宋体" w:cs="新宋体"/>
          <w:b/>
          <w:bCs/>
          <w:sz w:val="36"/>
          <w:szCs w:val="36"/>
        </w:rPr>
      </w:pPr>
    </w:p>
    <w:p>
      <w:pPr>
        <w:spacing w:line="480" w:lineRule="auto"/>
        <w:ind w:firstLine="2168" w:firstLineChars="600"/>
        <w:jc w:val="both"/>
        <w:rPr>
          <w:rFonts w:hint="eastAsia" w:ascii="新宋体" w:hAnsi="新宋体" w:eastAsia="新宋体" w:cs="新宋体"/>
          <w:b/>
          <w:bCs/>
          <w:sz w:val="36"/>
          <w:szCs w:val="36"/>
        </w:rPr>
      </w:pPr>
    </w:p>
    <w:p>
      <w:pPr>
        <w:spacing w:line="480" w:lineRule="auto"/>
        <w:ind w:firstLine="2168" w:firstLineChars="600"/>
        <w:jc w:val="both"/>
        <w:rPr>
          <w:rFonts w:hint="eastAsia" w:ascii="新宋体" w:hAnsi="新宋体" w:eastAsia="新宋体" w:cs="新宋体"/>
          <w:b/>
          <w:bCs/>
          <w:sz w:val="36"/>
          <w:szCs w:val="36"/>
        </w:rPr>
      </w:pPr>
      <w:r>
        <w:rPr>
          <w:rFonts w:hint="eastAsia" w:ascii="新宋体" w:hAnsi="新宋体" w:eastAsia="新宋体" w:cs="新宋体"/>
          <w:b/>
          <w:bCs/>
          <w:sz w:val="36"/>
          <w:szCs w:val="36"/>
        </w:rPr>
        <w:t>第四章  投标文件格式</w:t>
      </w:r>
    </w:p>
    <w:p>
      <w:pPr>
        <w:tabs>
          <w:tab w:val="left" w:pos="360"/>
          <w:tab w:val="left" w:pos="2255"/>
          <w:tab w:val="left" w:pos="6315"/>
        </w:tabs>
        <w:spacing w:before="120" w:beforeLines="50" w:after="120" w:afterLines="50" w:line="360" w:lineRule="auto"/>
        <w:ind w:right="-582" w:rightChars="-277"/>
        <w:rPr>
          <w:rFonts w:hint="eastAsia" w:ascii="宋体" w:hAnsi="宋体" w:cs="宋体"/>
          <w:b/>
          <w:sz w:val="24"/>
          <w:szCs w:val="24"/>
        </w:rPr>
      </w:pPr>
      <w:r>
        <w:rPr>
          <w:rFonts w:hint="eastAsia" w:ascii="宋体" w:hAnsi="宋体" w:cs="宋体"/>
          <w:b/>
          <w:sz w:val="24"/>
          <w:szCs w:val="24"/>
        </w:rPr>
        <w:t>一、投标文件的数量、密封及标记</w:t>
      </w:r>
    </w:p>
    <w:p>
      <w:pPr>
        <w:widowControl/>
        <w:spacing w:line="360" w:lineRule="auto"/>
        <w:ind w:firstLine="480" w:firstLineChars="200"/>
        <w:jc w:val="left"/>
        <w:rPr>
          <w:rFonts w:hint="eastAsia" w:ascii="宋体" w:hAnsi="宋体" w:cs="宋体"/>
          <w:sz w:val="24"/>
          <w:szCs w:val="24"/>
        </w:rPr>
      </w:pPr>
      <w:r>
        <w:rPr>
          <w:rFonts w:hint="eastAsia" w:ascii="宋体" w:hAnsi="宋体" w:cs="宋体"/>
          <w:sz w:val="24"/>
          <w:szCs w:val="24"/>
        </w:rPr>
        <w:t>投标文件必须提供“正本”一套、“副本”两套，用档案袋密封，封口处加盖投标人公章，封面注明采购项目名称、投标人全称、“正本”或“副本”字样。</w:t>
      </w:r>
    </w:p>
    <w:p>
      <w:pPr>
        <w:tabs>
          <w:tab w:val="left" w:pos="360"/>
          <w:tab w:val="left" w:pos="2255"/>
          <w:tab w:val="left" w:pos="6315"/>
        </w:tabs>
        <w:spacing w:before="120" w:beforeLines="50" w:after="120" w:afterLines="50" w:line="360" w:lineRule="auto"/>
        <w:ind w:right="-582" w:rightChars="-277"/>
        <w:rPr>
          <w:rFonts w:hint="eastAsia" w:ascii="宋体" w:hAnsi="宋体" w:cs="宋体"/>
          <w:b/>
          <w:sz w:val="24"/>
          <w:szCs w:val="24"/>
        </w:rPr>
      </w:pPr>
      <w:r>
        <w:rPr>
          <w:rFonts w:hint="eastAsia" w:ascii="宋体" w:hAnsi="宋体" w:cs="宋体"/>
          <w:b/>
          <w:sz w:val="24"/>
          <w:szCs w:val="24"/>
        </w:rPr>
        <w:t>二、投标文件内容</w:t>
      </w:r>
    </w:p>
    <w:p>
      <w:pPr>
        <w:widowControl/>
        <w:spacing w:line="360" w:lineRule="auto"/>
        <w:ind w:firstLine="480" w:firstLineChars="200"/>
        <w:jc w:val="left"/>
        <w:rPr>
          <w:rFonts w:hint="eastAsia" w:ascii="宋体" w:hAnsi="宋体" w:cs="宋体"/>
          <w:sz w:val="24"/>
          <w:szCs w:val="24"/>
        </w:rPr>
      </w:pPr>
      <w:r>
        <w:rPr>
          <w:rFonts w:hint="eastAsia" w:ascii="宋体" w:hAnsi="宋体" w:cs="宋体"/>
          <w:sz w:val="24"/>
          <w:szCs w:val="24"/>
        </w:rPr>
        <w:t>投标文件必须按照以下格式制作，并按照序号装订。</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以下带*内容必须全部提供，并加盖投标人红色公章。</w:t>
      </w:r>
    </w:p>
    <w:p>
      <w:pPr>
        <w:widowControl/>
        <w:spacing w:line="360" w:lineRule="auto"/>
        <w:ind w:firstLine="480" w:firstLineChars="200"/>
        <w:jc w:val="left"/>
        <w:rPr>
          <w:rFonts w:hint="eastAsia" w:ascii="宋体" w:hAnsi="宋体" w:cs="宋体"/>
          <w:sz w:val="24"/>
          <w:szCs w:val="24"/>
        </w:rPr>
      </w:pPr>
      <w:r>
        <w:rPr>
          <w:rFonts w:hint="eastAsia" w:ascii="宋体" w:hAnsi="宋体" w:cs="宋体"/>
          <w:sz w:val="24"/>
          <w:szCs w:val="24"/>
        </w:rPr>
        <w:t>1、*投标函（格式见附件）；</w:t>
      </w:r>
    </w:p>
    <w:p>
      <w:pPr>
        <w:widowControl/>
        <w:spacing w:line="360" w:lineRule="auto"/>
        <w:ind w:firstLine="480" w:firstLineChars="200"/>
        <w:jc w:val="left"/>
        <w:rPr>
          <w:rFonts w:hint="eastAsia" w:ascii="宋体" w:hAnsi="宋体" w:cs="宋体"/>
          <w:sz w:val="24"/>
          <w:szCs w:val="24"/>
        </w:rPr>
      </w:pPr>
      <w:r>
        <w:rPr>
          <w:rFonts w:hint="eastAsia" w:ascii="宋体" w:hAnsi="宋体" w:cs="宋体"/>
          <w:sz w:val="24"/>
          <w:szCs w:val="24"/>
        </w:rPr>
        <w:t>2、*法定代表人身份证明书（格式见附件）、</w:t>
      </w:r>
      <w:r>
        <w:rPr>
          <w:rFonts w:hint="eastAsia" w:ascii="宋体" w:hAnsi="宋体" w:cs="宋体"/>
          <w:sz w:val="24"/>
        </w:rPr>
        <w:t>法定代表人身份证复印件；</w:t>
      </w:r>
    </w:p>
    <w:p>
      <w:pPr>
        <w:widowControl/>
        <w:spacing w:line="360" w:lineRule="auto"/>
        <w:ind w:firstLine="480" w:firstLineChars="200"/>
        <w:jc w:val="left"/>
        <w:rPr>
          <w:rFonts w:hint="eastAsia" w:ascii="宋体" w:hAnsi="宋体" w:cs="宋体"/>
          <w:sz w:val="24"/>
          <w:szCs w:val="24"/>
        </w:rPr>
      </w:pPr>
      <w:r>
        <w:rPr>
          <w:rFonts w:hint="eastAsia" w:ascii="宋体" w:hAnsi="宋体" w:cs="宋体"/>
          <w:sz w:val="24"/>
          <w:szCs w:val="24"/>
        </w:rPr>
        <w:t>3、*法定代表人授权委托书（格式见附件）、授权委托人(即代理人)身份证复印件（身份证原件须随身携带备查）；</w:t>
      </w:r>
    </w:p>
    <w:p>
      <w:pPr>
        <w:widowControl/>
        <w:spacing w:line="360" w:lineRule="auto"/>
        <w:ind w:firstLine="480" w:firstLineChars="200"/>
        <w:jc w:val="left"/>
        <w:rPr>
          <w:rFonts w:hint="eastAsia" w:ascii="宋体" w:hAnsi="宋体" w:cs="宋体"/>
          <w:sz w:val="24"/>
          <w:szCs w:val="24"/>
        </w:rPr>
      </w:pPr>
      <w:r>
        <w:rPr>
          <w:rFonts w:hint="eastAsia" w:ascii="宋体" w:hAnsi="宋体" w:cs="宋体"/>
          <w:sz w:val="24"/>
          <w:szCs w:val="24"/>
        </w:rPr>
        <w:t>4、*报价表（格式见附件）；</w:t>
      </w:r>
    </w:p>
    <w:p>
      <w:pPr>
        <w:widowControl/>
        <w:spacing w:line="360" w:lineRule="auto"/>
        <w:ind w:firstLine="480" w:firstLineChars="200"/>
        <w:jc w:val="left"/>
        <w:rPr>
          <w:rFonts w:hint="eastAsia" w:ascii="宋体" w:hAnsi="宋体" w:cs="宋体"/>
          <w:sz w:val="24"/>
          <w:szCs w:val="24"/>
        </w:rPr>
      </w:pPr>
      <w:r>
        <w:rPr>
          <w:rFonts w:hint="eastAsia" w:ascii="宋体" w:hAnsi="宋体" w:cs="宋体"/>
          <w:sz w:val="24"/>
          <w:szCs w:val="24"/>
        </w:rPr>
        <w:t>5、*营业执照副本复印件（加盖本单位公章，原件必须带至投标现场备查）；</w:t>
      </w:r>
    </w:p>
    <w:p>
      <w:pPr>
        <w:widowControl/>
        <w:spacing w:line="360" w:lineRule="auto"/>
        <w:ind w:firstLine="480" w:firstLineChars="200"/>
        <w:jc w:val="left"/>
        <w:rPr>
          <w:rFonts w:hint="eastAsia" w:ascii="宋体" w:hAnsi="宋体" w:cs="宋体"/>
          <w:sz w:val="24"/>
          <w:szCs w:val="24"/>
        </w:rPr>
      </w:pPr>
      <w:r>
        <w:rPr>
          <w:rFonts w:hint="eastAsia" w:ascii="宋体" w:hAnsi="宋体" w:cs="宋体"/>
          <w:sz w:val="24"/>
          <w:szCs w:val="24"/>
        </w:rPr>
        <w:t>6、*售后服务承诺书（格式自拟）；</w:t>
      </w:r>
    </w:p>
    <w:bookmarkEnd w:id="0"/>
    <w:p>
      <w:pPr>
        <w:pStyle w:val="5"/>
        <w:spacing w:line="360" w:lineRule="auto"/>
        <w:ind w:firstLine="480"/>
        <w:rPr>
          <w:rFonts w:hint="eastAsia" w:ascii="宋体" w:hAnsi="宋体" w:cs="宋体"/>
          <w:kern w:val="0"/>
          <w:sz w:val="24"/>
        </w:rPr>
      </w:pPr>
      <w:bookmarkStart w:id="1" w:name="_Toc299023028"/>
      <w:r>
        <w:rPr>
          <w:rFonts w:ascii="宋体" w:hAnsi="宋体" w:cs="宋体"/>
          <w:sz w:val="24"/>
        </w:rPr>
        <w:t>7</w:t>
      </w:r>
      <w:r>
        <w:rPr>
          <w:rFonts w:hint="eastAsia" w:ascii="宋体" w:hAnsi="宋体" w:cs="宋体"/>
          <w:sz w:val="24"/>
        </w:rPr>
        <w:t>、*投标人符合《政府采购法》第二十二条规定条件的声明函（格式见附件）；</w:t>
      </w:r>
    </w:p>
    <w:p>
      <w:pPr>
        <w:pStyle w:val="5"/>
        <w:spacing w:line="360" w:lineRule="auto"/>
        <w:ind w:firstLine="480"/>
        <w:rPr>
          <w:rFonts w:ascii="宋体" w:hAnsi="宋体" w:cs="宋体"/>
          <w:kern w:val="0"/>
          <w:sz w:val="24"/>
        </w:rPr>
      </w:pPr>
      <w:r>
        <w:rPr>
          <w:rFonts w:ascii="宋体" w:hAnsi="宋体" w:cs="宋体"/>
          <w:sz w:val="24"/>
        </w:rPr>
        <w:t>8</w:t>
      </w:r>
      <w:r>
        <w:rPr>
          <w:rFonts w:hint="eastAsia" w:ascii="宋体" w:hAnsi="宋体" w:cs="宋体"/>
          <w:sz w:val="24"/>
        </w:rPr>
        <w:t>、*资质证明文件复印件；</w:t>
      </w:r>
    </w:p>
    <w:p>
      <w:pPr>
        <w:widowControl/>
        <w:spacing w:line="360" w:lineRule="auto"/>
        <w:ind w:firstLine="480" w:firstLineChars="200"/>
        <w:jc w:val="left"/>
        <w:rPr>
          <w:rFonts w:hint="eastAsia" w:ascii="宋体" w:hAnsi="宋体" w:cs="宋体"/>
          <w:sz w:val="24"/>
          <w:szCs w:val="24"/>
        </w:rPr>
      </w:pPr>
      <w:r>
        <w:rPr>
          <w:rFonts w:ascii="宋体" w:hAnsi="宋体" w:cs="宋体"/>
          <w:sz w:val="24"/>
          <w:szCs w:val="24"/>
        </w:rPr>
        <w:t>9</w:t>
      </w:r>
      <w:r>
        <w:rPr>
          <w:rFonts w:hint="eastAsia" w:ascii="宋体" w:hAnsi="宋体" w:cs="宋体"/>
          <w:sz w:val="24"/>
          <w:szCs w:val="24"/>
        </w:rPr>
        <w:t>、投标人认为有必要提供的其它资料。</w:t>
      </w:r>
    </w:p>
    <w:p>
      <w:pPr>
        <w:spacing w:line="360" w:lineRule="auto"/>
        <w:jc w:val="center"/>
        <w:rPr>
          <w:rFonts w:ascii="仿宋" w:hAnsi="仿宋" w:eastAsia="仿宋"/>
          <w:b/>
          <w:bCs/>
          <w:sz w:val="30"/>
          <w:szCs w:val="30"/>
        </w:rPr>
      </w:pPr>
    </w:p>
    <w:p>
      <w:pPr>
        <w:pStyle w:val="11"/>
        <w:rPr>
          <w:rFonts w:hint="eastAsia" w:ascii="宋体" w:hAnsi="宋体" w:cs="宋体"/>
          <w:b/>
          <w:bCs/>
          <w:kern w:val="2"/>
          <w:sz w:val="24"/>
          <w:szCs w:val="22"/>
        </w:rPr>
      </w:pPr>
      <w:r>
        <w:rPr>
          <w:rFonts w:hint="eastAsia" w:ascii="宋体" w:hAnsi="宋体" w:cs="宋体"/>
          <w:b/>
          <w:bCs/>
          <w:kern w:val="2"/>
          <w:sz w:val="24"/>
          <w:szCs w:val="22"/>
        </w:rPr>
        <w:t>注：</w:t>
      </w:r>
    </w:p>
    <w:p>
      <w:pPr>
        <w:pStyle w:val="11"/>
        <w:ind w:firstLine="482" w:firstLineChars="200"/>
        <w:rPr>
          <w:rFonts w:hint="eastAsia" w:ascii="宋体" w:hAnsi="宋体" w:cs="宋体"/>
          <w:b/>
          <w:bCs/>
          <w:kern w:val="2"/>
          <w:sz w:val="24"/>
          <w:szCs w:val="22"/>
        </w:rPr>
      </w:pPr>
      <w:r>
        <w:rPr>
          <w:rFonts w:hint="eastAsia" w:ascii="宋体" w:hAnsi="宋体" w:cs="宋体"/>
          <w:b/>
          <w:bCs/>
          <w:kern w:val="2"/>
          <w:sz w:val="24"/>
          <w:szCs w:val="22"/>
        </w:rPr>
        <w:t>投标文件顺序内容参照投标文件格式中投标主要文件目录的顺序制作，由于不按要求编排，编排混乱等导致投标文件被误读或查找不到，责任由供应商承担。</w:t>
      </w:r>
    </w:p>
    <w:p>
      <w:pPr>
        <w:pStyle w:val="11"/>
        <w:rPr>
          <w:rFonts w:hint="eastAsia" w:ascii="宋体" w:hAnsi="宋体" w:cs="宋体"/>
        </w:rPr>
      </w:pPr>
    </w:p>
    <w:p>
      <w:pPr>
        <w:spacing w:line="360" w:lineRule="auto"/>
        <w:jc w:val="center"/>
        <w:rPr>
          <w:rFonts w:hint="eastAsia" w:ascii="仿宋" w:hAnsi="仿宋" w:eastAsia="仿宋"/>
          <w:b/>
          <w:bCs/>
          <w:sz w:val="30"/>
          <w:szCs w:val="30"/>
        </w:rPr>
      </w:pPr>
      <w:r>
        <w:rPr>
          <w:rFonts w:ascii="仿宋" w:hAnsi="仿宋" w:eastAsia="仿宋"/>
          <w:b/>
          <w:bCs/>
          <w:sz w:val="30"/>
          <w:szCs w:val="30"/>
        </w:rPr>
        <w:br w:type="page"/>
      </w:r>
    </w:p>
    <w:p>
      <w:pPr>
        <w:spacing w:line="360" w:lineRule="auto"/>
        <w:jc w:val="center"/>
        <w:rPr>
          <w:rFonts w:hint="eastAsia" w:ascii="仿宋" w:hAnsi="仿宋" w:eastAsia="仿宋"/>
          <w:b/>
          <w:bCs/>
          <w:sz w:val="30"/>
          <w:szCs w:val="30"/>
        </w:rPr>
      </w:pPr>
    </w:p>
    <w:p>
      <w:pPr>
        <w:spacing w:line="360" w:lineRule="auto"/>
        <w:jc w:val="center"/>
        <w:rPr>
          <w:rFonts w:hint="eastAsia" w:ascii="宋体" w:hAnsi="宋体" w:cs="宋体"/>
          <w:b/>
          <w:bCs/>
          <w:spacing w:val="3039"/>
          <w:kern w:val="0"/>
          <w:sz w:val="44"/>
          <w:szCs w:val="44"/>
        </w:rPr>
      </w:pPr>
      <w:r>
        <w:rPr>
          <w:rFonts w:hint="eastAsia" w:ascii="宋体" w:hAnsi="宋体" w:cs="宋体"/>
          <w:b/>
          <w:bCs/>
          <w:sz w:val="44"/>
          <w:szCs w:val="44"/>
        </w:rPr>
        <w:t>如东县人民医院</w:t>
      </w:r>
      <w:r>
        <w:rPr>
          <w:rFonts w:hint="eastAsia" w:ascii="宋体" w:hAnsi="宋体" w:cs="宋体"/>
          <w:b/>
          <w:bCs/>
          <w:sz w:val="44"/>
          <w:szCs w:val="44"/>
          <w:lang w:eastAsia="zh-CN"/>
        </w:rPr>
        <w:t>陪护椅</w:t>
      </w:r>
      <w:r>
        <w:rPr>
          <w:rFonts w:hint="eastAsia" w:ascii="宋体" w:hAnsi="宋体" w:cs="宋体"/>
          <w:b/>
          <w:bCs/>
          <w:spacing w:val="7"/>
          <w:kern w:val="0"/>
          <w:sz w:val="44"/>
          <w:szCs w:val="44"/>
        </w:rPr>
        <w:t>采购项目</w:t>
      </w:r>
    </w:p>
    <w:p>
      <w:pPr>
        <w:pStyle w:val="4"/>
        <w:spacing w:line="360" w:lineRule="auto"/>
        <w:ind w:firstLine="0"/>
        <w:jc w:val="center"/>
        <w:rPr>
          <w:rFonts w:hint="eastAsia" w:ascii="宋体" w:hAnsi="宋体" w:cs="宋体"/>
          <w:b/>
          <w:bCs/>
          <w:sz w:val="32"/>
          <w:szCs w:val="32"/>
        </w:rPr>
      </w:pPr>
    </w:p>
    <w:p>
      <w:pPr>
        <w:pStyle w:val="4"/>
        <w:spacing w:line="360" w:lineRule="auto"/>
        <w:ind w:firstLine="0"/>
        <w:jc w:val="center"/>
        <w:rPr>
          <w:rFonts w:hint="eastAsia" w:ascii="宋体" w:hAnsi="宋体" w:cs="宋体"/>
          <w:b/>
          <w:bCs/>
          <w:color w:val="000000"/>
          <w:spacing w:val="60"/>
          <w:sz w:val="48"/>
          <w:szCs w:val="48"/>
        </w:rPr>
      </w:pPr>
      <w:r>
        <w:rPr>
          <w:rFonts w:hint="eastAsia" w:ascii="宋体" w:hAnsi="宋体" w:cs="宋体"/>
          <w:b/>
          <w:bCs/>
          <w:color w:val="000000"/>
          <w:spacing w:val="60"/>
          <w:sz w:val="48"/>
          <w:szCs w:val="48"/>
        </w:rPr>
        <w:t>投</w:t>
      </w:r>
    </w:p>
    <w:p>
      <w:pPr>
        <w:pStyle w:val="4"/>
        <w:spacing w:line="360" w:lineRule="auto"/>
        <w:ind w:firstLine="0"/>
        <w:jc w:val="center"/>
        <w:rPr>
          <w:rFonts w:hint="eastAsia" w:ascii="宋体" w:hAnsi="宋体" w:cs="宋体"/>
          <w:b/>
          <w:bCs/>
          <w:color w:val="000000"/>
          <w:spacing w:val="60"/>
          <w:sz w:val="48"/>
          <w:szCs w:val="48"/>
        </w:rPr>
      </w:pPr>
    </w:p>
    <w:p>
      <w:pPr>
        <w:pStyle w:val="4"/>
        <w:spacing w:line="360" w:lineRule="auto"/>
        <w:ind w:firstLine="0"/>
        <w:jc w:val="center"/>
        <w:rPr>
          <w:rFonts w:hint="eastAsia" w:ascii="宋体" w:hAnsi="宋体" w:cs="宋体"/>
          <w:b/>
          <w:bCs/>
          <w:color w:val="000000"/>
          <w:spacing w:val="60"/>
          <w:sz w:val="48"/>
          <w:szCs w:val="48"/>
        </w:rPr>
      </w:pPr>
      <w:r>
        <w:rPr>
          <w:rFonts w:hint="eastAsia" w:ascii="宋体" w:hAnsi="宋体" w:cs="宋体"/>
          <w:b/>
          <w:bCs/>
          <w:color w:val="000000"/>
          <w:spacing w:val="60"/>
          <w:sz w:val="48"/>
          <w:szCs w:val="48"/>
        </w:rPr>
        <w:t>标</w:t>
      </w:r>
    </w:p>
    <w:p>
      <w:pPr>
        <w:pStyle w:val="4"/>
        <w:spacing w:line="360" w:lineRule="auto"/>
        <w:ind w:firstLine="0"/>
        <w:jc w:val="center"/>
        <w:rPr>
          <w:rFonts w:hint="eastAsia" w:ascii="宋体" w:hAnsi="宋体" w:cs="宋体"/>
          <w:b/>
          <w:bCs/>
          <w:color w:val="000000"/>
          <w:spacing w:val="60"/>
          <w:sz w:val="48"/>
          <w:szCs w:val="48"/>
        </w:rPr>
      </w:pPr>
    </w:p>
    <w:p>
      <w:pPr>
        <w:pStyle w:val="4"/>
        <w:spacing w:line="360" w:lineRule="auto"/>
        <w:ind w:firstLine="0"/>
        <w:jc w:val="center"/>
        <w:rPr>
          <w:rFonts w:hint="eastAsia" w:ascii="宋体" w:hAnsi="宋体" w:cs="宋体"/>
          <w:b/>
          <w:bCs/>
          <w:color w:val="000000"/>
          <w:spacing w:val="60"/>
          <w:sz w:val="48"/>
          <w:szCs w:val="48"/>
        </w:rPr>
      </w:pPr>
      <w:r>
        <w:rPr>
          <w:rFonts w:hint="eastAsia" w:ascii="宋体" w:hAnsi="宋体" w:cs="宋体"/>
          <w:b/>
          <w:bCs/>
          <w:color w:val="000000"/>
          <w:spacing w:val="60"/>
          <w:sz w:val="48"/>
          <w:szCs w:val="48"/>
        </w:rPr>
        <w:t>文</w:t>
      </w:r>
    </w:p>
    <w:p>
      <w:pPr>
        <w:pStyle w:val="4"/>
        <w:spacing w:line="360" w:lineRule="auto"/>
        <w:ind w:firstLine="0"/>
        <w:jc w:val="center"/>
        <w:rPr>
          <w:rFonts w:hint="eastAsia" w:ascii="宋体" w:hAnsi="宋体" w:cs="宋体"/>
          <w:b/>
          <w:bCs/>
          <w:color w:val="000000"/>
          <w:spacing w:val="60"/>
          <w:sz w:val="48"/>
          <w:szCs w:val="48"/>
        </w:rPr>
      </w:pPr>
    </w:p>
    <w:p>
      <w:pPr>
        <w:pStyle w:val="4"/>
        <w:spacing w:line="360" w:lineRule="auto"/>
        <w:ind w:firstLine="0"/>
        <w:jc w:val="center"/>
        <w:rPr>
          <w:rFonts w:hint="eastAsia" w:ascii="宋体" w:hAnsi="宋体" w:cs="宋体"/>
          <w:b/>
          <w:bCs/>
          <w:color w:val="000000"/>
          <w:spacing w:val="60"/>
          <w:sz w:val="48"/>
          <w:szCs w:val="48"/>
        </w:rPr>
      </w:pPr>
      <w:r>
        <w:rPr>
          <w:rFonts w:hint="eastAsia" w:ascii="宋体" w:hAnsi="宋体" w:cs="宋体"/>
          <w:b/>
          <w:bCs/>
          <w:color w:val="000000"/>
          <w:spacing w:val="60"/>
          <w:sz w:val="48"/>
          <w:szCs w:val="48"/>
        </w:rPr>
        <w:t>件</w:t>
      </w:r>
    </w:p>
    <w:p>
      <w:pPr>
        <w:pStyle w:val="4"/>
        <w:spacing w:line="240" w:lineRule="auto"/>
        <w:ind w:firstLine="2095" w:firstLineChars="652"/>
        <w:rPr>
          <w:rFonts w:hint="eastAsia" w:ascii="宋体" w:hAnsi="宋体" w:cs="宋体"/>
          <w:b/>
          <w:color w:val="000000"/>
          <w:sz w:val="32"/>
          <w:szCs w:val="32"/>
        </w:rPr>
      </w:pPr>
    </w:p>
    <w:p>
      <w:pPr>
        <w:pStyle w:val="4"/>
        <w:spacing w:line="240" w:lineRule="auto"/>
        <w:jc w:val="center"/>
        <w:rPr>
          <w:rFonts w:hint="eastAsia" w:ascii="宋体" w:hAnsi="宋体" w:cs="宋体"/>
          <w:b/>
          <w:color w:val="000000"/>
          <w:sz w:val="32"/>
          <w:szCs w:val="32"/>
        </w:rPr>
      </w:pPr>
    </w:p>
    <w:p>
      <w:pPr>
        <w:pStyle w:val="4"/>
        <w:spacing w:line="240" w:lineRule="auto"/>
        <w:jc w:val="center"/>
        <w:rPr>
          <w:rFonts w:hint="eastAsia" w:ascii="宋体" w:hAnsi="宋体" w:cs="宋体"/>
          <w:color w:val="000000"/>
        </w:rPr>
      </w:pPr>
    </w:p>
    <w:p>
      <w:pPr>
        <w:pStyle w:val="4"/>
        <w:spacing w:line="240" w:lineRule="auto"/>
        <w:jc w:val="center"/>
        <w:rPr>
          <w:rFonts w:hint="eastAsia" w:ascii="宋体" w:hAnsi="宋体" w:cs="宋体"/>
          <w:color w:val="000000"/>
        </w:rPr>
      </w:pPr>
    </w:p>
    <w:p>
      <w:pPr>
        <w:pStyle w:val="4"/>
        <w:spacing w:line="360" w:lineRule="auto"/>
        <w:ind w:firstLine="480" w:firstLineChars="160"/>
        <w:rPr>
          <w:rFonts w:hint="eastAsia" w:ascii="宋体" w:hAnsi="宋体" w:cs="宋体"/>
          <w:color w:val="000000"/>
          <w:sz w:val="30"/>
          <w:szCs w:val="30"/>
          <w:u w:val="single"/>
        </w:rPr>
      </w:pPr>
      <w:r>
        <w:rPr>
          <w:rFonts w:hint="eastAsia" w:ascii="宋体" w:hAnsi="宋体" w:cs="宋体"/>
          <w:color w:val="000000"/>
          <w:sz w:val="30"/>
          <w:szCs w:val="30"/>
        </w:rPr>
        <w:t>投标人(盖章)：</w:t>
      </w:r>
      <w:r>
        <w:rPr>
          <w:rFonts w:hint="eastAsia" w:ascii="宋体" w:hAnsi="宋体" w:cs="宋体"/>
          <w:color w:val="000000"/>
          <w:sz w:val="30"/>
          <w:szCs w:val="30"/>
          <w:u w:val="single"/>
        </w:rPr>
        <w:t xml:space="preserve">                                </w:t>
      </w:r>
    </w:p>
    <w:p>
      <w:pPr>
        <w:pStyle w:val="4"/>
        <w:spacing w:line="360" w:lineRule="auto"/>
        <w:ind w:firstLine="480" w:firstLineChars="160"/>
        <w:rPr>
          <w:rFonts w:hint="eastAsia" w:ascii="宋体" w:hAnsi="宋体" w:cs="宋体"/>
          <w:color w:val="000000"/>
          <w:sz w:val="30"/>
          <w:szCs w:val="30"/>
          <w:u w:val="single"/>
        </w:rPr>
      </w:pPr>
      <w:r>
        <w:rPr>
          <w:rFonts w:hint="eastAsia" w:ascii="宋体" w:hAnsi="宋体" w:cs="宋体"/>
          <w:color w:val="000000"/>
          <w:sz w:val="30"/>
          <w:szCs w:val="30"/>
        </w:rPr>
        <w:t>法定代表人 (盖章)：</w:t>
      </w:r>
      <w:r>
        <w:rPr>
          <w:rFonts w:hint="eastAsia" w:ascii="宋体" w:hAnsi="宋体" w:cs="宋体"/>
          <w:color w:val="000000"/>
          <w:sz w:val="30"/>
          <w:szCs w:val="30"/>
          <w:u w:val="single"/>
        </w:rPr>
        <w:t xml:space="preserve">          　　　　　　　　　</w:t>
      </w:r>
    </w:p>
    <w:p>
      <w:pPr>
        <w:pStyle w:val="4"/>
        <w:spacing w:line="360" w:lineRule="auto"/>
        <w:ind w:firstLine="480" w:firstLineChars="160"/>
        <w:rPr>
          <w:rFonts w:hint="eastAsia" w:ascii="宋体" w:hAnsi="宋体" w:cs="宋体"/>
          <w:color w:val="000000"/>
          <w:sz w:val="30"/>
          <w:szCs w:val="30"/>
        </w:rPr>
      </w:pPr>
      <w:r>
        <w:rPr>
          <w:rFonts w:hint="eastAsia" w:ascii="宋体" w:hAnsi="宋体" w:cs="宋体"/>
          <w:color w:val="000000"/>
          <w:sz w:val="30"/>
          <w:szCs w:val="30"/>
        </w:rPr>
        <w:t>日        期：</w:t>
      </w:r>
      <w:r>
        <w:rPr>
          <w:rFonts w:hint="eastAsia" w:ascii="宋体" w:hAnsi="宋体" w:cs="宋体"/>
          <w:color w:val="000000"/>
          <w:sz w:val="30"/>
          <w:szCs w:val="30"/>
          <w:u w:val="single"/>
        </w:rPr>
        <w:t xml:space="preserve">        </w:t>
      </w:r>
      <w:r>
        <w:rPr>
          <w:rFonts w:hint="eastAsia" w:ascii="宋体" w:hAnsi="宋体" w:cs="宋体"/>
          <w:color w:val="000000"/>
          <w:sz w:val="30"/>
          <w:szCs w:val="30"/>
        </w:rPr>
        <w:t>年</w:t>
      </w:r>
      <w:r>
        <w:rPr>
          <w:rFonts w:hint="eastAsia" w:ascii="宋体" w:hAnsi="宋体" w:cs="宋体"/>
          <w:color w:val="000000"/>
          <w:sz w:val="30"/>
          <w:szCs w:val="30"/>
          <w:u w:val="single"/>
        </w:rPr>
        <w:t xml:space="preserve">     </w:t>
      </w:r>
      <w:r>
        <w:rPr>
          <w:rFonts w:hint="eastAsia" w:ascii="宋体" w:hAnsi="宋体" w:cs="宋体"/>
          <w:color w:val="000000"/>
          <w:sz w:val="30"/>
          <w:szCs w:val="30"/>
        </w:rPr>
        <w:t>月</w:t>
      </w:r>
      <w:r>
        <w:rPr>
          <w:rFonts w:hint="eastAsia" w:ascii="宋体" w:hAnsi="宋体" w:cs="宋体"/>
          <w:color w:val="000000"/>
          <w:sz w:val="30"/>
          <w:szCs w:val="30"/>
          <w:u w:val="single"/>
        </w:rPr>
        <w:t xml:space="preserve">     </w:t>
      </w:r>
      <w:r>
        <w:rPr>
          <w:rFonts w:hint="eastAsia" w:ascii="宋体" w:hAnsi="宋体" w:cs="宋体"/>
          <w:color w:val="000000"/>
          <w:sz w:val="30"/>
          <w:szCs w:val="30"/>
        </w:rPr>
        <w:t>日</w:t>
      </w:r>
    </w:p>
    <w:p>
      <w:pPr>
        <w:pStyle w:val="4"/>
        <w:spacing w:line="360" w:lineRule="auto"/>
        <w:ind w:firstLine="0"/>
        <w:rPr>
          <w:rFonts w:hint="eastAsia" w:ascii="宋体" w:hAnsi="宋体" w:cs="宋体"/>
          <w:color w:val="000000"/>
          <w:sz w:val="30"/>
        </w:rPr>
      </w:pPr>
    </w:p>
    <w:p>
      <w:pPr>
        <w:pStyle w:val="4"/>
        <w:spacing w:line="360" w:lineRule="auto"/>
        <w:ind w:firstLine="0"/>
        <w:rPr>
          <w:rFonts w:hint="eastAsia" w:ascii="宋体" w:hAnsi="宋体" w:cs="宋体"/>
          <w:color w:val="000000"/>
          <w:sz w:val="30"/>
        </w:rPr>
      </w:pPr>
    </w:p>
    <w:p>
      <w:pPr>
        <w:spacing w:line="480" w:lineRule="auto"/>
        <w:ind w:firstLine="3614" w:firstLineChars="1000"/>
        <w:jc w:val="both"/>
        <w:rPr>
          <w:rFonts w:hint="eastAsia" w:ascii="新宋体" w:hAnsi="新宋体" w:eastAsia="新宋体" w:cs="新宋体"/>
          <w:b/>
          <w:bCs/>
          <w:sz w:val="36"/>
          <w:szCs w:val="36"/>
        </w:rPr>
      </w:pPr>
    </w:p>
    <w:p>
      <w:pPr>
        <w:spacing w:line="480" w:lineRule="auto"/>
        <w:ind w:firstLine="3614" w:firstLineChars="1000"/>
        <w:jc w:val="both"/>
        <w:rPr>
          <w:rFonts w:hint="eastAsia" w:ascii="新宋体" w:hAnsi="新宋体" w:eastAsia="新宋体" w:cs="新宋体"/>
          <w:b/>
          <w:bCs/>
          <w:sz w:val="36"/>
          <w:szCs w:val="36"/>
        </w:rPr>
      </w:pPr>
    </w:p>
    <w:p>
      <w:pPr>
        <w:spacing w:line="480" w:lineRule="auto"/>
        <w:ind w:firstLine="3614" w:firstLineChars="1000"/>
        <w:jc w:val="both"/>
        <w:rPr>
          <w:rFonts w:hint="eastAsia" w:ascii="新宋体" w:hAnsi="新宋体" w:eastAsia="新宋体" w:cs="新宋体"/>
          <w:b/>
          <w:bCs/>
          <w:sz w:val="36"/>
          <w:szCs w:val="36"/>
        </w:rPr>
      </w:pPr>
    </w:p>
    <w:p>
      <w:pPr>
        <w:spacing w:line="480" w:lineRule="auto"/>
        <w:ind w:firstLine="3614" w:firstLineChars="1000"/>
        <w:jc w:val="both"/>
        <w:rPr>
          <w:rFonts w:hint="eastAsia" w:ascii="新宋体" w:hAnsi="新宋体" w:eastAsia="新宋体" w:cs="新宋体"/>
          <w:b/>
          <w:bCs/>
          <w:sz w:val="36"/>
          <w:szCs w:val="36"/>
        </w:rPr>
      </w:pPr>
    </w:p>
    <w:p>
      <w:pPr>
        <w:spacing w:line="480" w:lineRule="auto"/>
        <w:ind w:firstLine="3614" w:firstLineChars="1000"/>
        <w:jc w:val="both"/>
        <w:rPr>
          <w:rFonts w:hint="eastAsia" w:ascii="新宋体" w:hAnsi="新宋体" w:eastAsia="新宋体" w:cs="新宋体"/>
          <w:b/>
          <w:bCs/>
          <w:sz w:val="36"/>
          <w:szCs w:val="36"/>
        </w:rPr>
      </w:pPr>
      <w:r>
        <w:rPr>
          <w:rFonts w:hint="eastAsia" w:ascii="新宋体" w:hAnsi="新宋体" w:eastAsia="新宋体" w:cs="新宋体"/>
          <w:b/>
          <w:bCs/>
          <w:sz w:val="36"/>
          <w:szCs w:val="36"/>
        </w:rPr>
        <w:t>投 标 函</w:t>
      </w:r>
    </w:p>
    <w:p>
      <w:pPr>
        <w:pStyle w:val="15"/>
        <w:spacing w:line="400" w:lineRule="atLeast"/>
        <w:jc w:val="left"/>
        <w:rPr>
          <w:rFonts w:hint="eastAsia" w:ascii="宋体" w:hAnsi="宋体" w:cs="宋体"/>
          <w:szCs w:val="24"/>
        </w:rPr>
      </w:pPr>
    </w:p>
    <w:p>
      <w:pPr>
        <w:pStyle w:val="15"/>
        <w:jc w:val="left"/>
        <w:rPr>
          <w:rFonts w:hint="eastAsia" w:ascii="宋体" w:hAnsi="宋体" w:cs="宋体"/>
          <w:szCs w:val="24"/>
        </w:rPr>
      </w:pPr>
      <w:r>
        <w:rPr>
          <w:rFonts w:hint="eastAsia" w:ascii="宋体" w:hAnsi="宋体" w:cs="宋体"/>
          <w:szCs w:val="24"/>
        </w:rPr>
        <w:t>如东县人民医院：</w:t>
      </w:r>
    </w:p>
    <w:p>
      <w:pPr>
        <w:spacing w:line="360" w:lineRule="auto"/>
        <w:ind w:firstLine="435"/>
        <w:rPr>
          <w:rFonts w:hint="eastAsia" w:ascii="宋体" w:hAnsi="宋体" w:cs="宋体"/>
          <w:sz w:val="24"/>
          <w:szCs w:val="24"/>
        </w:rPr>
      </w:pPr>
      <w:r>
        <w:rPr>
          <w:rFonts w:hint="eastAsia" w:ascii="宋体" w:hAnsi="宋体" w:cs="宋体"/>
          <w:sz w:val="24"/>
          <w:szCs w:val="24"/>
        </w:rPr>
        <w:t>根据已收到的</w:t>
      </w:r>
      <w:r>
        <w:rPr>
          <w:rFonts w:hint="eastAsia" w:ascii="宋体" w:hAnsi="宋体" w:cs="宋体"/>
          <w:sz w:val="24"/>
          <w:szCs w:val="24"/>
          <w:u w:val="single"/>
        </w:rPr>
        <w:t xml:space="preserve"> 如东县人民医院</w:t>
      </w:r>
      <w:r>
        <w:rPr>
          <w:rFonts w:hint="eastAsia" w:ascii="宋体" w:hAnsi="宋体" w:cs="宋体"/>
          <w:sz w:val="24"/>
          <w:szCs w:val="24"/>
          <w:highlight w:val="yellow"/>
          <w:u w:val="single"/>
          <w:lang w:val="en-US" w:eastAsia="zh-CN"/>
        </w:rPr>
        <w:t>陪护椅</w:t>
      </w:r>
      <w:r>
        <w:rPr>
          <w:rFonts w:hint="eastAsia" w:ascii="宋体" w:hAnsi="宋体" w:cs="宋体"/>
          <w:sz w:val="24"/>
          <w:szCs w:val="24"/>
          <w:u w:val="single"/>
        </w:rPr>
        <w:t xml:space="preserve">采购项目 </w:t>
      </w:r>
      <w:r>
        <w:rPr>
          <w:rFonts w:hint="eastAsia" w:ascii="宋体" w:hAnsi="宋体" w:cs="宋体"/>
          <w:sz w:val="24"/>
          <w:szCs w:val="24"/>
        </w:rPr>
        <w:t>竞争性谈判采购文件要求，我单位将遵照《中华人民共和国招标投标法》等有关规定并根据竞争性谈判文件的规定，经考察现场和研究竞争性谈判文件后，我方特作如下承诺：</w:t>
      </w:r>
    </w:p>
    <w:p>
      <w:pPr>
        <w:pStyle w:val="15"/>
        <w:ind w:left="0" w:firstLine="523" w:firstLineChars="218"/>
        <w:jc w:val="left"/>
        <w:rPr>
          <w:rFonts w:hint="eastAsia" w:ascii="宋体" w:hAnsi="宋体" w:cs="宋体"/>
          <w:szCs w:val="24"/>
        </w:rPr>
      </w:pPr>
      <w:r>
        <w:rPr>
          <w:rFonts w:hint="eastAsia" w:ascii="宋体" w:hAnsi="宋体" w:cs="宋体"/>
          <w:szCs w:val="24"/>
        </w:rPr>
        <w:t>1、我方按照招标文件的全部要求进行投标报价，并以总价</w:t>
      </w:r>
      <w:r>
        <w:rPr>
          <w:rFonts w:hint="eastAsia" w:ascii="宋体" w:hAnsi="宋体" w:cs="宋体"/>
          <w:szCs w:val="24"/>
          <w:u w:val="single"/>
        </w:rPr>
        <w:t xml:space="preserve">                 </w:t>
      </w:r>
      <w:r>
        <w:rPr>
          <w:rFonts w:hint="eastAsia" w:ascii="宋体" w:hAnsi="宋体" w:cs="宋体"/>
          <w:szCs w:val="24"/>
        </w:rPr>
        <w:t>（大写）作为第一次投标报价（此报价非本项目最终报价）。</w:t>
      </w:r>
    </w:p>
    <w:p>
      <w:pPr>
        <w:pStyle w:val="15"/>
        <w:ind w:left="0" w:firstLine="523" w:firstLineChars="218"/>
        <w:jc w:val="left"/>
        <w:rPr>
          <w:rFonts w:hint="eastAsia" w:ascii="宋体" w:hAnsi="宋体" w:cs="宋体"/>
          <w:szCs w:val="24"/>
        </w:rPr>
      </w:pPr>
      <w:r>
        <w:rPr>
          <w:rFonts w:hint="eastAsia" w:ascii="宋体" w:hAnsi="宋体" w:cs="宋体"/>
          <w:szCs w:val="24"/>
        </w:rPr>
        <w:t>2、在整个竞争性谈判采购过程中，我方若有违规行为，贵方可按采购文件规定及相关法规给予惩罚。</w:t>
      </w:r>
    </w:p>
    <w:p>
      <w:pPr>
        <w:pStyle w:val="15"/>
        <w:ind w:left="0" w:firstLine="523" w:firstLineChars="218"/>
        <w:jc w:val="left"/>
        <w:rPr>
          <w:rFonts w:hint="eastAsia" w:ascii="宋体" w:hAnsi="宋体" w:cs="宋体"/>
          <w:szCs w:val="24"/>
        </w:rPr>
      </w:pPr>
      <w:r>
        <w:rPr>
          <w:rFonts w:hint="eastAsia" w:ascii="宋体" w:hAnsi="宋体" w:cs="宋体"/>
          <w:szCs w:val="24"/>
        </w:rPr>
        <w:t>3、我方同意提供按照贵方可能要求的与其投标有关的一切数据或资料。</w:t>
      </w:r>
    </w:p>
    <w:p>
      <w:pPr>
        <w:pStyle w:val="15"/>
        <w:ind w:left="0" w:firstLine="523" w:firstLineChars="218"/>
        <w:jc w:val="left"/>
        <w:rPr>
          <w:rFonts w:hint="eastAsia" w:ascii="宋体" w:hAnsi="宋体" w:cs="宋体"/>
          <w:szCs w:val="24"/>
        </w:rPr>
      </w:pPr>
      <w:r>
        <w:rPr>
          <w:rFonts w:hint="eastAsia" w:ascii="宋体" w:hAnsi="宋体" w:cs="宋体"/>
          <w:szCs w:val="24"/>
        </w:rPr>
        <w:t>4、我单位保证在与贵单位签订项目合同后，按贵单位要求履行相关服务标准要求并承担维保服务的职责。</w:t>
      </w:r>
    </w:p>
    <w:p>
      <w:pPr>
        <w:pStyle w:val="15"/>
        <w:ind w:left="0" w:firstLine="523" w:firstLineChars="218"/>
        <w:jc w:val="left"/>
        <w:rPr>
          <w:rFonts w:hint="eastAsia" w:ascii="宋体" w:hAnsi="宋体" w:cs="宋体"/>
          <w:szCs w:val="24"/>
        </w:rPr>
      </w:pPr>
      <w:r>
        <w:rPr>
          <w:rFonts w:hint="eastAsia" w:ascii="宋体" w:hAnsi="宋体" w:cs="宋体"/>
          <w:szCs w:val="24"/>
        </w:rPr>
        <w:t>5、如果我方中标，我方将按竞争性谈判文件的规定提交上述总价的5 %的履约保证金。</w:t>
      </w:r>
    </w:p>
    <w:p>
      <w:pPr>
        <w:pStyle w:val="15"/>
        <w:ind w:left="0" w:firstLine="523" w:firstLineChars="218"/>
        <w:jc w:val="left"/>
        <w:rPr>
          <w:rFonts w:hint="eastAsia" w:ascii="宋体" w:hAnsi="宋体" w:cs="宋体"/>
          <w:szCs w:val="24"/>
        </w:rPr>
      </w:pPr>
      <w:r>
        <w:rPr>
          <w:rFonts w:hint="eastAsia" w:ascii="宋体" w:hAnsi="宋体" w:cs="宋体"/>
          <w:szCs w:val="24"/>
        </w:rPr>
        <w:t>6、贵单位的竞争性谈判文件、中标通知书和本投标文件将构成约束我们双方的合同。</w:t>
      </w:r>
    </w:p>
    <w:p>
      <w:pPr>
        <w:pStyle w:val="15"/>
        <w:ind w:left="0" w:firstLine="523" w:firstLineChars="218"/>
        <w:jc w:val="left"/>
        <w:rPr>
          <w:rFonts w:hint="eastAsia" w:ascii="宋体" w:hAnsi="宋体" w:cs="宋体"/>
          <w:szCs w:val="24"/>
          <w:u w:val="single"/>
        </w:rPr>
      </w:pPr>
      <w:r>
        <w:rPr>
          <w:rFonts w:hint="eastAsia" w:ascii="宋体" w:hAnsi="宋体" w:cs="宋体"/>
          <w:szCs w:val="24"/>
        </w:rPr>
        <w:t>投标单位：（盖章）</w:t>
      </w:r>
      <w:r>
        <w:rPr>
          <w:rFonts w:hint="eastAsia" w:ascii="宋体" w:hAnsi="宋体" w:cs="宋体"/>
          <w:szCs w:val="24"/>
          <w:u w:val="single"/>
        </w:rPr>
        <w:t xml:space="preserve">                                 </w:t>
      </w:r>
    </w:p>
    <w:p>
      <w:pPr>
        <w:pStyle w:val="15"/>
        <w:ind w:left="0" w:firstLine="523" w:firstLineChars="218"/>
        <w:jc w:val="left"/>
        <w:rPr>
          <w:rFonts w:hint="eastAsia" w:ascii="宋体" w:hAnsi="宋体" w:cs="宋体"/>
          <w:szCs w:val="24"/>
          <w:u w:val="single"/>
        </w:rPr>
      </w:pPr>
      <w:r>
        <w:rPr>
          <w:rFonts w:hint="eastAsia" w:ascii="宋体" w:hAnsi="宋体" w:cs="宋体"/>
          <w:szCs w:val="24"/>
        </w:rPr>
        <w:t>单位地址：</w:t>
      </w:r>
      <w:r>
        <w:rPr>
          <w:rFonts w:hint="eastAsia" w:ascii="宋体" w:hAnsi="宋体" w:cs="宋体"/>
          <w:szCs w:val="24"/>
          <w:u w:val="single"/>
        </w:rPr>
        <w:t xml:space="preserve">                                        </w:t>
      </w:r>
    </w:p>
    <w:p>
      <w:pPr>
        <w:pStyle w:val="15"/>
        <w:ind w:left="0" w:firstLine="523" w:firstLineChars="218"/>
        <w:jc w:val="left"/>
        <w:rPr>
          <w:rFonts w:hint="eastAsia" w:ascii="宋体" w:hAnsi="宋体" w:cs="宋体"/>
          <w:szCs w:val="24"/>
          <w:u w:val="single"/>
        </w:rPr>
      </w:pPr>
      <w:r>
        <w:rPr>
          <w:rFonts w:hint="eastAsia" w:ascii="宋体" w:hAnsi="宋体" w:cs="宋体"/>
          <w:szCs w:val="24"/>
        </w:rPr>
        <w:t>法定代表人（签字或盖章）：</w:t>
      </w:r>
      <w:r>
        <w:rPr>
          <w:rFonts w:hint="eastAsia" w:ascii="宋体" w:hAnsi="宋体" w:cs="宋体"/>
          <w:szCs w:val="24"/>
          <w:u w:val="single"/>
        </w:rPr>
        <w:t xml:space="preserve">                         </w:t>
      </w:r>
    </w:p>
    <w:p>
      <w:pPr>
        <w:pStyle w:val="15"/>
        <w:ind w:left="0" w:firstLine="523" w:firstLineChars="218"/>
        <w:jc w:val="left"/>
        <w:rPr>
          <w:rFonts w:hint="eastAsia" w:ascii="宋体" w:hAnsi="宋体" w:cs="宋体"/>
          <w:szCs w:val="24"/>
          <w:u w:val="single"/>
        </w:rPr>
      </w:pPr>
      <w:r>
        <w:rPr>
          <w:rFonts w:hint="eastAsia" w:ascii="宋体" w:hAnsi="宋体" w:cs="宋体"/>
          <w:szCs w:val="24"/>
        </w:rPr>
        <w:t>授权委托代理人（签字或盖章）：</w:t>
      </w:r>
      <w:r>
        <w:rPr>
          <w:rFonts w:hint="eastAsia" w:ascii="宋体" w:hAnsi="宋体" w:cs="宋体"/>
          <w:szCs w:val="24"/>
          <w:u w:val="single"/>
        </w:rPr>
        <w:t xml:space="preserve">                     </w:t>
      </w:r>
    </w:p>
    <w:p>
      <w:pPr>
        <w:pStyle w:val="15"/>
        <w:ind w:left="0" w:firstLine="523" w:firstLineChars="218"/>
        <w:jc w:val="left"/>
        <w:rPr>
          <w:rFonts w:hint="eastAsia" w:ascii="宋体" w:hAnsi="宋体" w:cs="宋体"/>
          <w:szCs w:val="24"/>
          <w:u w:val="single"/>
        </w:rPr>
      </w:pPr>
      <w:r>
        <w:rPr>
          <w:rFonts w:hint="eastAsia" w:ascii="宋体" w:hAnsi="宋体" w:cs="宋体"/>
          <w:szCs w:val="24"/>
        </w:rPr>
        <w:t>电话：</w:t>
      </w:r>
      <w:r>
        <w:rPr>
          <w:rFonts w:hint="eastAsia" w:ascii="宋体" w:hAnsi="宋体" w:cs="宋体"/>
          <w:szCs w:val="24"/>
          <w:u w:val="single"/>
        </w:rPr>
        <w:t xml:space="preserve">                                            </w:t>
      </w:r>
    </w:p>
    <w:p>
      <w:pPr>
        <w:pStyle w:val="15"/>
        <w:ind w:left="0" w:firstLine="523" w:firstLineChars="218"/>
        <w:jc w:val="left"/>
        <w:rPr>
          <w:rFonts w:hint="eastAsia" w:ascii="宋体" w:hAnsi="宋体" w:cs="宋体"/>
          <w:szCs w:val="24"/>
          <w:u w:val="single"/>
        </w:rPr>
      </w:pPr>
      <w:r>
        <w:rPr>
          <w:rFonts w:hint="eastAsia" w:ascii="宋体" w:hAnsi="宋体" w:cs="宋体"/>
          <w:szCs w:val="24"/>
        </w:rPr>
        <w:t>传真：</w:t>
      </w:r>
      <w:r>
        <w:rPr>
          <w:rFonts w:hint="eastAsia" w:ascii="宋体" w:hAnsi="宋体" w:cs="宋体"/>
          <w:szCs w:val="24"/>
          <w:u w:val="single"/>
        </w:rPr>
        <w:t xml:space="preserve">                                            </w:t>
      </w:r>
    </w:p>
    <w:p>
      <w:pPr>
        <w:pStyle w:val="15"/>
        <w:ind w:left="4439" w:leftChars="171" w:hanging="4080" w:hangingChars="1700"/>
        <w:rPr>
          <w:rFonts w:hint="eastAsia" w:ascii="宋体" w:hAnsi="宋体" w:cs="宋体"/>
          <w:szCs w:val="24"/>
        </w:rPr>
      </w:pPr>
      <w:r>
        <w:rPr>
          <w:rFonts w:hint="eastAsia" w:ascii="宋体" w:hAnsi="宋体" w:cs="宋体"/>
          <w:szCs w:val="24"/>
        </w:rPr>
        <w:t xml:space="preserve">                                                                     </w:t>
      </w:r>
    </w:p>
    <w:p>
      <w:pPr>
        <w:pStyle w:val="15"/>
        <w:ind w:left="4429" w:leftChars="2109" w:firstLine="240" w:firstLineChars="100"/>
        <w:rPr>
          <w:rFonts w:hint="eastAsia" w:ascii="宋体" w:hAnsi="宋体" w:cs="宋体"/>
          <w:szCs w:val="24"/>
        </w:rPr>
      </w:pPr>
      <w:r>
        <w:rPr>
          <w:rFonts w:hint="eastAsia" w:ascii="宋体" w:hAnsi="宋体" w:cs="宋体"/>
          <w:szCs w:val="24"/>
        </w:rPr>
        <w:t>日期：          年     月     日</w:t>
      </w:r>
    </w:p>
    <w:p>
      <w:pPr>
        <w:pStyle w:val="15"/>
        <w:spacing w:line="400" w:lineRule="atLeast"/>
        <w:ind w:left="4429" w:leftChars="2109" w:firstLine="210" w:firstLineChars="100"/>
        <w:rPr>
          <w:rFonts w:hint="eastAsia" w:ascii="宋体" w:hAnsi="宋体" w:cs="宋体"/>
          <w:sz w:val="21"/>
          <w:szCs w:val="21"/>
        </w:rPr>
      </w:pPr>
    </w:p>
    <w:p>
      <w:pPr>
        <w:rPr>
          <w:rFonts w:hint="eastAsia" w:ascii="宋体" w:hAnsi="宋体" w:cs="宋体"/>
        </w:rPr>
      </w:pPr>
      <w:bookmarkStart w:id="2" w:name="_Toc350778708"/>
      <w:bookmarkStart w:id="3" w:name="_Toc338509900"/>
    </w:p>
    <w:p>
      <w:pPr>
        <w:rPr>
          <w:rFonts w:hint="eastAsia" w:ascii="宋体" w:hAnsi="宋体" w:cs="宋体"/>
        </w:rPr>
      </w:pPr>
    </w:p>
    <w:p>
      <w:pPr>
        <w:rPr>
          <w:rFonts w:hint="eastAsia" w:ascii="宋体" w:hAnsi="宋体" w:cs="宋体"/>
        </w:rPr>
      </w:pPr>
    </w:p>
    <w:p>
      <w:pPr>
        <w:rPr>
          <w:rFonts w:hint="eastAsia" w:ascii="宋体" w:hAnsi="宋体" w:cs="宋体"/>
        </w:rPr>
      </w:pPr>
    </w:p>
    <w:p>
      <w:pPr>
        <w:rPr>
          <w:rFonts w:hint="eastAsia" w:ascii="宋体" w:hAnsi="宋体" w:cs="宋体"/>
        </w:rPr>
      </w:pPr>
    </w:p>
    <w:p>
      <w:pPr>
        <w:rPr>
          <w:rFonts w:hint="eastAsia" w:ascii="宋体" w:hAnsi="宋体" w:cs="宋体"/>
        </w:rPr>
      </w:pPr>
    </w:p>
    <w:p>
      <w:pPr>
        <w:spacing w:line="480" w:lineRule="auto"/>
        <w:ind w:firstLine="2530" w:firstLineChars="700"/>
        <w:jc w:val="both"/>
        <w:rPr>
          <w:rFonts w:hint="eastAsia" w:ascii="新宋体" w:hAnsi="新宋体" w:eastAsia="新宋体" w:cs="新宋体"/>
          <w:b/>
          <w:bCs/>
          <w:sz w:val="36"/>
          <w:szCs w:val="36"/>
        </w:rPr>
      </w:pPr>
      <w:r>
        <w:rPr>
          <w:rFonts w:hint="eastAsia" w:ascii="新宋体" w:hAnsi="新宋体" w:eastAsia="新宋体" w:cs="新宋体"/>
          <w:b/>
          <w:bCs/>
          <w:sz w:val="36"/>
          <w:szCs w:val="36"/>
        </w:rPr>
        <w:t>法定代表人身份证明书</w:t>
      </w:r>
      <w:bookmarkEnd w:id="2"/>
      <w:bookmarkEnd w:id="3"/>
    </w:p>
    <w:p>
      <w:pPr>
        <w:pStyle w:val="4"/>
        <w:spacing w:line="360" w:lineRule="auto"/>
        <w:ind w:firstLine="0"/>
        <w:jc w:val="center"/>
        <w:rPr>
          <w:rFonts w:hint="eastAsia" w:ascii="宋体" w:hAnsi="宋体" w:cs="宋体"/>
          <w:sz w:val="25"/>
          <w:szCs w:val="25"/>
        </w:rPr>
      </w:pPr>
    </w:p>
    <w:p>
      <w:pPr>
        <w:pStyle w:val="4"/>
        <w:spacing w:line="360" w:lineRule="auto"/>
        <w:ind w:firstLine="500" w:firstLineChars="200"/>
        <w:rPr>
          <w:rFonts w:hint="eastAsia" w:ascii="宋体" w:hAnsi="宋体" w:cs="宋体"/>
          <w:sz w:val="25"/>
          <w:szCs w:val="25"/>
        </w:rPr>
      </w:pPr>
      <w:r>
        <w:rPr>
          <w:rFonts w:hint="eastAsia" w:ascii="宋体" w:hAnsi="宋体" w:cs="宋体"/>
          <w:sz w:val="25"/>
          <w:szCs w:val="25"/>
        </w:rPr>
        <w:t>投标人名称：</w:t>
      </w:r>
      <w:r>
        <w:rPr>
          <w:rFonts w:hint="eastAsia" w:ascii="宋体" w:hAnsi="宋体" w:cs="宋体"/>
          <w:sz w:val="25"/>
          <w:szCs w:val="25"/>
          <w:u w:val="single"/>
        </w:rPr>
        <w:t xml:space="preserve">                                 </w:t>
      </w:r>
    </w:p>
    <w:p>
      <w:pPr>
        <w:pStyle w:val="4"/>
        <w:spacing w:line="360" w:lineRule="auto"/>
        <w:ind w:firstLine="500" w:firstLineChars="200"/>
        <w:rPr>
          <w:rFonts w:hint="eastAsia" w:ascii="宋体" w:hAnsi="宋体" w:cs="宋体"/>
          <w:sz w:val="25"/>
          <w:szCs w:val="25"/>
        </w:rPr>
      </w:pPr>
      <w:r>
        <w:rPr>
          <w:rFonts w:hint="eastAsia" w:ascii="宋体" w:hAnsi="宋体" w:cs="宋体"/>
          <w:sz w:val="25"/>
          <w:szCs w:val="25"/>
        </w:rPr>
        <w:t>单位性质：</w:t>
      </w:r>
      <w:r>
        <w:rPr>
          <w:rFonts w:hint="eastAsia" w:ascii="宋体" w:hAnsi="宋体" w:cs="宋体"/>
          <w:sz w:val="25"/>
          <w:szCs w:val="25"/>
          <w:u w:val="single"/>
        </w:rPr>
        <w:t xml:space="preserve">                                   </w:t>
      </w:r>
    </w:p>
    <w:p>
      <w:pPr>
        <w:pStyle w:val="4"/>
        <w:spacing w:line="360" w:lineRule="auto"/>
        <w:ind w:firstLine="500" w:firstLineChars="200"/>
        <w:rPr>
          <w:rFonts w:hint="eastAsia" w:ascii="宋体" w:hAnsi="宋体" w:cs="宋体"/>
          <w:sz w:val="25"/>
          <w:szCs w:val="25"/>
        </w:rPr>
      </w:pPr>
      <w:r>
        <w:rPr>
          <w:rFonts w:hint="eastAsia" w:ascii="宋体" w:hAnsi="宋体" w:cs="宋体"/>
          <w:sz w:val="25"/>
          <w:szCs w:val="25"/>
        </w:rPr>
        <w:t>地    址：</w:t>
      </w:r>
      <w:r>
        <w:rPr>
          <w:rFonts w:hint="eastAsia" w:ascii="宋体" w:hAnsi="宋体" w:cs="宋体"/>
          <w:sz w:val="25"/>
          <w:szCs w:val="25"/>
          <w:u w:val="single"/>
        </w:rPr>
        <w:t xml:space="preserve">                                   </w:t>
      </w:r>
    </w:p>
    <w:p>
      <w:pPr>
        <w:pStyle w:val="4"/>
        <w:spacing w:line="360" w:lineRule="auto"/>
        <w:ind w:firstLine="500" w:firstLineChars="200"/>
        <w:rPr>
          <w:rFonts w:hint="eastAsia" w:ascii="宋体" w:hAnsi="宋体" w:cs="宋体"/>
          <w:sz w:val="25"/>
          <w:szCs w:val="25"/>
        </w:rPr>
      </w:pPr>
      <w:r>
        <w:rPr>
          <w:rFonts w:hint="eastAsia" w:ascii="宋体" w:hAnsi="宋体" w:cs="宋体"/>
          <w:sz w:val="25"/>
          <w:szCs w:val="25"/>
        </w:rPr>
        <w:t>成立时间：</w:t>
      </w:r>
      <w:r>
        <w:rPr>
          <w:rFonts w:hint="eastAsia" w:ascii="宋体" w:hAnsi="宋体" w:cs="宋体"/>
          <w:sz w:val="25"/>
          <w:szCs w:val="25"/>
          <w:u w:val="single"/>
        </w:rPr>
        <w:t xml:space="preserve">            </w:t>
      </w:r>
      <w:r>
        <w:rPr>
          <w:rFonts w:hint="eastAsia" w:ascii="宋体" w:hAnsi="宋体" w:cs="宋体"/>
          <w:sz w:val="25"/>
          <w:szCs w:val="25"/>
        </w:rPr>
        <w:t>年</w:t>
      </w:r>
      <w:r>
        <w:rPr>
          <w:rFonts w:hint="eastAsia" w:ascii="宋体" w:hAnsi="宋体" w:cs="宋体"/>
          <w:sz w:val="25"/>
          <w:szCs w:val="25"/>
          <w:u w:val="single"/>
        </w:rPr>
        <w:t xml:space="preserve">        </w:t>
      </w:r>
      <w:r>
        <w:rPr>
          <w:rFonts w:hint="eastAsia" w:ascii="宋体" w:hAnsi="宋体" w:cs="宋体"/>
          <w:sz w:val="25"/>
          <w:szCs w:val="25"/>
        </w:rPr>
        <w:t>月</w:t>
      </w:r>
      <w:r>
        <w:rPr>
          <w:rFonts w:hint="eastAsia" w:ascii="宋体" w:hAnsi="宋体" w:cs="宋体"/>
          <w:sz w:val="25"/>
          <w:szCs w:val="25"/>
          <w:u w:val="single"/>
        </w:rPr>
        <w:t xml:space="preserve">         </w:t>
      </w:r>
      <w:r>
        <w:rPr>
          <w:rFonts w:hint="eastAsia" w:ascii="宋体" w:hAnsi="宋体" w:cs="宋体"/>
          <w:sz w:val="25"/>
          <w:szCs w:val="25"/>
        </w:rPr>
        <w:t>日</w:t>
      </w:r>
    </w:p>
    <w:p>
      <w:pPr>
        <w:pStyle w:val="4"/>
        <w:spacing w:line="360" w:lineRule="auto"/>
        <w:ind w:firstLine="500" w:firstLineChars="200"/>
        <w:rPr>
          <w:rFonts w:hint="eastAsia" w:ascii="宋体" w:hAnsi="宋体" w:cs="宋体"/>
          <w:sz w:val="25"/>
          <w:szCs w:val="25"/>
        </w:rPr>
      </w:pPr>
      <w:r>
        <w:rPr>
          <w:rFonts w:hint="eastAsia" w:ascii="宋体" w:hAnsi="宋体" w:cs="宋体"/>
          <w:sz w:val="25"/>
          <w:szCs w:val="25"/>
        </w:rPr>
        <w:t>经营期限：</w:t>
      </w:r>
      <w:r>
        <w:rPr>
          <w:rFonts w:hint="eastAsia" w:ascii="宋体" w:hAnsi="宋体" w:cs="宋体"/>
          <w:sz w:val="25"/>
          <w:szCs w:val="25"/>
          <w:u w:val="single"/>
        </w:rPr>
        <w:t xml:space="preserve">                                   </w:t>
      </w:r>
    </w:p>
    <w:p>
      <w:pPr>
        <w:pStyle w:val="4"/>
        <w:spacing w:line="360" w:lineRule="auto"/>
        <w:ind w:firstLine="500" w:firstLineChars="200"/>
        <w:rPr>
          <w:rFonts w:hint="eastAsia" w:ascii="宋体" w:hAnsi="宋体" w:cs="宋体"/>
          <w:sz w:val="25"/>
          <w:szCs w:val="25"/>
        </w:rPr>
      </w:pPr>
      <w:r>
        <w:rPr>
          <w:rFonts w:hint="eastAsia" w:ascii="宋体" w:hAnsi="宋体" w:cs="宋体"/>
          <w:sz w:val="25"/>
          <w:szCs w:val="25"/>
        </w:rPr>
        <w:t>姓    名：</w:t>
      </w:r>
      <w:r>
        <w:rPr>
          <w:rFonts w:hint="eastAsia" w:ascii="宋体" w:hAnsi="宋体" w:cs="宋体"/>
          <w:sz w:val="25"/>
          <w:szCs w:val="25"/>
          <w:u w:val="single"/>
        </w:rPr>
        <w:t xml:space="preserve">             </w:t>
      </w:r>
      <w:r>
        <w:rPr>
          <w:rFonts w:hint="eastAsia" w:ascii="宋体" w:hAnsi="宋体" w:cs="宋体"/>
          <w:sz w:val="25"/>
          <w:szCs w:val="25"/>
        </w:rPr>
        <w:t>性别：</w:t>
      </w:r>
      <w:r>
        <w:rPr>
          <w:rFonts w:hint="eastAsia" w:ascii="宋体" w:hAnsi="宋体" w:cs="宋体"/>
          <w:sz w:val="25"/>
          <w:szCs w:val="25"/>
          <w:u w:val="single"/>
        </w:rPr>
        <w:t xml:space="preserve">          </w:t>
      </w:r>
      <w:r>
        <w:rPr>
          <w:rFonts w:hint="eastAsia" w:ascii="宋体" w:hAnsi="宋体" w:cs="宋体"/>
          <w:sz w:val="25"/>
          <w:szCs w:val="25"/>
        </w:rPr>
        <w:t>年龄：</w:t>
      </w:r>
      <w:r>
        <w:rPr>
          <w:rFonts w:hint="eastAsia" w:ascii="宋体" w:hAnsi="宋体" w:cs="宋体"/>
          <w:sz w:val="25"/>
          <w:szCs w:val="25"/>
          <w:u w:val="single"/>
        </w:rPr>
        <w:t xml:space="preserve">            </w:t>
      </w:r>
    </w:p>
    <w:p>
      <w:pPr>
        <w:pStyle w:val="4"/>
        <w:spacing w:line="360" w:lineRule="auto"/>
        <w:ind w:firstLine="500" w:firstLineChars="200"/>
        <w:rPr>
          <w:rFonts w:hint="eastAsia" w:ascii="宋体" w:hAnsi="宋体" w:cs="宋体"/>
          <w:sz w:val="25"/>
          <w:szCs w:val="25"/>
          <w:u w:val="single"/>
        </w:rPr>
      </w:pPr>
      <w:r>
        <w:rPr>
          <w:rFonts w:hint="eastAsia" w:ascii="宋体" w:hAnsi="宋体" w:cs="宋体"/>
          <w:sz w:val="25"/>
          <w:szCs w:val="25"/>
        </w:rPr>
        <w:t>职务：</w:t>
      </w:r>
      <w:r>
        <w:rPr>
          <w:rFonts w:hint="eastAsia" w:ascii="宋体" w:hAnsi="宋体" w:cs="宋体"/>
          <w:sz w:val="25"/>
          <w:szCs w:val="25"/>
          <w:u w:val="single"/>
        </w:rPr>
        <w:t xml:space="preserve">               </w:t>
      </w:r>
      <w:r>
        <w:rPr>
          <w:rFonts w:hint="eastAsia" w:ascii="宋体" w:hAnsi="宋体" w:cs="宋体"/>
          <w:sz w:val="25"/>
          <w:szCs w:val="25"/>
        </w:rPr>
        <w:t>系：</w:t>
      </w:r>
      <w:r>
        <w:rPr>
          <w:rFonts w:hint="eastAsia" w:ascii="宋体" w:hAnsi="宋体" w:cs="宋体"/>
          <w:sz w:val="25"/>
          <w:szCs w:val="25"/>
          <w:u w:val="single"/>
        </w:rPr>
        <w:t xml:space="preserve">     (投标人单位名称)           </w:t>
      </w:r>
    </w:p>
    <w:p>
      <w:pPr>
        <w:pStyle w:val="4"/>
        <w:spacing w:line="360" w:lineRule="auto"/>
        <w:ind w:firstLine="500" w:firstLineChars="200"/>
        <w:rPr>
          <w:rFonts w:hint="eastAsia" w:ascii="宋体" w:hAnsi="宋体" w:cs="宋体"/>
          <w:sz w:val="25"/>
          <w:szCs w:val="25"/>
        </w:rPr>
      </w:pPr>
      <w:r>
        <w:rPr>
          <w:rFonts w:hint="eastAsia" w:ascii="宋体" w:hAnsi="宋体" w:cs="宋体"/>
          <w:sz w:val="25"/>
          <w:szCs w:val="25"/>
          <w:u w:val="single"/>
        </w:rPr>
        <w:t xml:space="preserve">                                   </w:t>
      </w:r>
      <w:r>
        <w:rPr>
          <w:rFonts w:hint="eastAsia" w:ascii="宋体" w:hAnsi="宋体" w:cs="宋体"/>
          <w:sz w:val="25"/>
          <w:szCs w:val="25"/>
        </w:rPr>
        <w:t>的法定代表人。</w:t>
      </w:r>
    </w:p>
    <w:p>
      <w:pPr>
        <w:pStyle w:val="4"/>
        <w:spacing w:line="360" w:lineRule="auto"/>
        <w:ind w:firstLine="500" w:firstLineChars="200"/>
        <w:rPr>
          <w:rFonts w:hint="eastAsia" w:ascii="宋体" w:hAnsi="宋体" w:cs="宋体"/>
          <w:sz w:val="25"/>
          <w:szCs w:val="25"/>
        </w:rPr>
      </w:pPr>
    </w:p>
    <w:p>
      <w:pPr>
        <w:pStyle w:val="4"/>
        <w:spacing w:line="360" w:lineRule="auto"/>
        <w:ind w:firstLine="500" w:firstLineChars="200"/>
        <w:rPr>
          <w:rFonts w:hint="eastAsia" w:ascii="宋体" w:hAnsi="宋体" w:cs="宋体"/>
          <w:sz w:val="25"/>
          <w:szCs w:val="25"/>
        </w:rPr>
      </w:pPr>
      <w:r>
        <w:rPr>
          <w:rFonts w:hint="eastAsia" w:ascii="宋体" w:hAnsi="宋体" w:cs="宋体"/>
          <w:sz w:val="25"/>
          <w:szCs w:val="25"/>
        </w:rPr>
        <w:t>特此证明</w:t>
      </w:r>
    </w:p>
    <w:p>
      <w:pPr>
        <w:pStyle w:val="4"/>
        <w:spacing w:line="360" w:lineRule="auto"/>
        <w:ind w:firstLine="500" w:firstLineChars="200"/>
        <w:rPr>
          <w:rFonts w:hint="eastAsia" w:ascii="宋体" w:hAnsi="宋体" w:cs="宋体"/>
          <w:sz w:val="25"/>
          <w:szCs w:val="25"/>
        </w:rPr>
      </w:pPr>
    </w:p>
    <w:p>
      <w:pPr>
        <w:pStyle w:val="4"/>
        <w:spacing w:line="360" w:lineRule="auto"/>
        <w:ind w:firstLine="3980" w:firstLineChars="1592"/>
        <w:rPr>
          <w:rFonts w:hint="eastAsia" w:ascii="宋体" w:hAnsi="宋体" w:cs="宋体"/>
          <w:sz w:val="25"/>
          <w:szCs w:val="25"/>
        </w:rPr>
      </w:pPr>
      <w:r>
        <w:rPr>
          <w:rFonts w:hint="eastAsia" w:ascii="宋体" w:hAnsi="宋体" w:cs="宋体"/>
          <w:sz w:val="25"/>
          <w:szCs w:val="25"/>
        </w:rPr>
        <w:t>投标人(盖法人章)：</w:t>
      </w:r>
      <w:r>
        <w:rPr>
          <w:rFonts w:hint="eastAsia" w:ascii="宋体" w:hAnsi="宋体" w:cs="宋体"/>
          <w:sz w:val="25"/>
          <w:szCs w:val="25"/>
          <w:u w:val="single"/>
        </w:rPr>
        <w:t xml:space="preserve">                   </w:t>
      </w:r>
    </w:p>
    <w:p>
      <w:pPr>
        <w:pStyle w:val="4"/>
        <w:spacing w:line="360" w:lineRule="auto"/>
        <w:ind w:firstLine="4000" w:firstLineChars="1600"/>
        <w:rPr>
          <w:rFonts w:hint="eastAsia" w:ascii="宋体" w:hAnsi="宋体" w:cs="宋体"/>
          <w:sz w:val="25"/>
          <w:szCs w:val="25"/>
        </w:rPr>
      </w:pPr>
    </w:p>
    <w:p>
      <w:pPr>
        <w:pStyle w:val="4"/>
        <w:spacing w:line="360" w:lineRule="auto"/>
        <w:ind w:firstLine="4000" w:firstLineChars="1600"/>
        <w:rPr>
          <w:rFonts w:hint="eastAsia" w:ascii="宋体" w:hAnsi="宋体" w:cs="宋体"/>
          <w:sz w:val="25"/>
          <w:szCs w:val="25"/>
        </w:rPr>
      </w:pPr>
      <w:r>
        <w:rPr>
          <w:rFonts w:hint="eastAsia" w:ascii="宋体" w:hAnsi="宋体" w:cs="宋体"/>
          <w:sz w:val="25"/>
          <w:szCs w:val="25"/>
        </w:rPr>
        <w:t>日   期 ：</w:t>
      </w:r>
      <w:r>
        <w:rPr>
          <w:rFonts w:hint="eastAsia" w:ascii="宋体" w:hAnsi="宋体" w:cs="宋体"/>
          <w:sz w:val="25"/>
          <w:szCs w:val="25"/>
          <w:u w:val="single"/>
        </w:rPr>
        <w:t xml:space="preserve">        </w:t>
      </w:r>
      <w:r>
        <w:rPr>
          <w:rFonts w:hint="eastAsia" w:ascii="宋体" w:hAnsi="宋体" w:cs="宋体"/>
          <w:sz w:val="25"/>
          <w:szCs w:val="25"/>
        </w:rPr>
        <w:t>年</w:t>
      </w:r>
      <w:r>
        <w:rPr>
          <w:rFonts w:hint="eastAsia" w:ascii="宋体" w:hAnsi="宋体" w:cs="宋体"/>
          <w:sz w:val="25"/>
          <w:szCs w:val="25"/>
          <w:u w:val="single"/>
        </w:rPr>
        <w:t xml:space="preserve">      </w:t>
      </w:r>
      <w:r>
        <w:rPr>
          <w:rFonts w:hint="eastAsia" w:ascii="宋体" w:hAnsi="宋体" w:cs="宋体"/>
          <w:sz w:val="25"/>
          <w:szCs w:val="25"/>
        </w:rPr>
        <w:t>月</w:t>
      </w:r>
      <w:r>
        <w:rPr>
          <w:rFonts w:hint="eastAsia" w:ascii="宋体" w:hAnsi="宋体" w:cs="宋体"/>
          <w:sz w:val="25"/>
          <w:szCs w:val="25"/>
          <w:u w:val="single"/>
        </w:rPr>
        <w:t xml:space="preserve">      </w:t>
      </w:r>
      <w:r>
        <w:rPr>
          <w:rFonts w:hint="eastAsia" w:ascii="宋体" w:hAnsi="宋体" w:cs="宋体"/>
          <w:sz w:val="25"/>
          <w:szCs w:val="25"/>
        </w:rPr>
        <w:t>日</w:t>
      </w:r>
    </w:p>
    <w:p>
      <w:pPr>
        <w:pStyle w:val="4"/>
        <w:spacing w:line="480" w:lineRule="auto"/>
        <w:ind w:firstLine="3840" w:firstLineChars="1600"/>
        <w:rPr>
          <w:rFonts w:hint="eastAsia" w:ascii="宋体" w:hAnsi="宋体" w:cs="宋体"/>
          <w:color w:val="000000"/>
        </w:rPr>
      </w:pPr>
    </w:p>
    <w:p>
      <w:pPr>
        <w:pStyle w:val="4"/>
        <w:spacing w:line="360" w:lineRule="auto"/>
        <w:ind w:firstLine="0"/>
        <w:rPr>
          <w:rFonts w:hint="eastAsia" w:ascii="宋体" w:hAnsi="宋体" w:cs="宋体"/>
          <w:color w:val="000000"/>
        </w:rPr>
      </w:pPr>
    </w:p>
    <w:p>
      <w:pPr>
        <w:pStyle w:val="4"/>
        <w:spacing w:line="360" w:lineRule="auto"/>
        <w:ind w:firstLine="0"/>
        <w:rPr>
          <w:rFonts w:hint="eastAsia" w:ascii="宋体" w:hAnsi="宋体" w:cs="宋体"/>
          <w:color w:val="000000"/>
        </w:rPr>
      </w:pPr>
    </w:p>
    <w:p>
      <w:pPr>
        <w:pStyle w:val="4"/>
        <w:spacing w:line="360" w:lineRule="auto"/>
        <w:ind w:firstLine="0"/>
        <w:rPr>
          <w:rFonts w:hint="eastAsia" w:ascii="宋体" w:hAnsi="宋体" w:cs="宋体"/>
          <w:color w:val="000000"/>
        </w:rPr>
      </w:pPr>
      <w:r>
        <w:rPr>
          <w:rFonts w:hint="eastAsia" w:ascii="宋体" w:hAnsi="宋体" w:cs="宋体"/>
          <w:color w:val="000000"/>
        </w:rPr>
        <w:t>附</w:t>
      </w:r>
      <w:r>
        <w:rPr>
          <w:rFonts w:hint="eastAsia" w:ascii="宋体" w:hAnsi="宋体" w:cs="宋体"/>
        </w:rPr>
        <w:t>法定代表人身份证复印件</w:t>
      </w:r>
    </w:p>
    <w:p>
      <w:pPr>
        <w:pStyle w:val="4"/>
        <w:spacing w:line="360" w:lineRule="auto"/>
        <w:ind w:firstLine="0"/>
        <w:rPr>
          <w:rFonts w:hint="eastAsia" w:ascii="宋体" w:hAnsi="宋体" w:cs="宋体"/>
          <w:color w:val="000000"/>
        </w:rPr>
      </w:pPr>
    </w:p>
    <w:p>
      <w:pPr>
        <w:pStyle w:val="4"/>
        <w:spacing w:line="360" w:lineRule="auto"/>
        <w:ind w:firstLine="0"/>
        <w:rPr>
          <w:rFonts w:hint="eastAsia" w:ascii="宋体" w:hAnsi="宋体" w:cs="宋体"/>
          <w:color w:val="000000"/>
        </w:rPr>
      </w:pPr>
    </w:p>
    <w:p>
      <w:pPr>
        <w:pStyle w:val="3"/>
        <w:ind w:firstLine="3614" w:firstLineChars="1000"/>
        <w:jc w:val="both"/>
        <w:rPr>
          <w:rFonts w:hint="eastAsia" w:ascii="宋体" w:hAnsi="宋体" w:cs="宋体"/>
        </w:rPr>
      </w:pPr>
      <w:bookmarkStart w:id="4" w:name="_Toc338509901"/>
      <w:bookmarkStart w:id="5" w:name="_Toc350778709"/>
      <w:r>
        <w:rPr>
          <w:rFonts w:hint="eastAsia" w:ascii="新宋体" w:hAnsi="新宋体" w:eastAsia="新宋体" w:cs="新宋体"/>
          <w:sz w:val="36"/>
          <w:szCs w:val="36"/>
        </w:rPr>
        <w:t>授权委托书</w:t>
      </w:r>
      <w:bookmarkEnd w:id="4"/>
      <w:bookmarkEnd w:id="5"/>
    </w:p>
    <w:p>
      <w:pPr>
        <w:pStyle w:val="4"/>
        <w:spacing w:line="360" w:lineRule="auto"/>
        <w:ind w:firstLine="480"/>
        <w:rPr>
          <w:rFonts w:hint="eastAsia" w:ascii="宋体" w:hAnsi="宋体" w:cs="宋体"/>
          <w:sz w:val="25"/>
          <w:szCs w:val="25"/>
        </w:rPr>
      </w:pPr>
    </w:p>
    <w:p>
      <w:pPr>
        <w:pStyle w:val="4"/>
        <w:spacing w:line="360" w:lineRule="auto"/>
        <w:ind w:firstLine="730" w:firstLineChars="292"/>
        <w:rPr>
          <w:rFonts w:hint="eastAsia" w:ascii="宋体" w:hAnsi="宋体" w:cs="宋体"/>
          <w:sz w:val="25"/>
          <w:szCs w:val="25"/>
          <w:u w:val="single"/>
        </w:rPr>
      </w:pPr>
      <w:r>
        <w:rPr>
          <w:rFonts w:hint="eastAsia" w:ascii="宋体" w:hAnsi="宋体" w:cs="宋体"/>
          <w:sz w:val="25"/>
          <w:szCs w:val="25"/>
        </w:rPr>
        <w:t>本授权委托书声明：我</w:t>
      </w:r>
      <w:r>
        <w:rPr>
          <w:rFonts w:hint="eastAsia" w:ascii="宋体" w:hAnsi="宋体" w:cs="宋体"/>
          <w:sz w:val="25"/>
          <w:szCs w:val="25"/>
          <w:u w:val="single"/>
        </w:rPr>
        <w:t xml:space="preserve">       </w:t>
      </w:r>
      <w:r>
        <w:rPr>
          <w:rFonts w:hint="eastAsia" w:ascii="宋体" w:hAnsi="宋体" w:cs="宋体"/>
          <w:sz w:val="25"/>
          <w:szCs w:val="25"/>
        </w:rPr>
        <w:t>(姓名)系</w:t>
      </w:r>
      <w:r>
        <w:rPr>
          <w:rFonts w:hint="eastAsia" w:ascii="宋体" w:hAnsi="宋体" w:cs="宋体"/>
          <w:sz w:val="25"/>
          <w:szCs w:val="25"/>
          <w:u w:val="single"/>
        </w:rPr>
        <w:t xml:space="preserve">                </w:t>
      </w:r>
      <w:r>
        <w:rPr>
          <w:rFonts w:hint="eastAsia" w:ascii="宋体" w:hAnsi="宋体" w:cs="宋体"/>
          <w:sz w:val="25"/>
          <w:szCs w:val="25"/>
        </w:rPr>
        <w:t>(投标人名称)的法定代表人，现授权委托</w:t>
      </w:r>
      <w:r>
        <w:rPr>
          <w:rFonts w:hint="eastAsia" w:ascii="宋体" w:hAnsi="宋体" w:cs="宋体"/>
          <w:sz w:val="25"/>
          <w:szCs w:val="25"/>
          <w:u w:val="single"/>
        </w:rPr>
        <w:t xml:space="preserve">                    </w:t>
      </w:r>
      <w:r>
        <w:rPr>
          <w:rFonts w:hint="eastAsia" w:ascii="宋体" w:hAnsi="宋体" w:cs="宋体"/>
          <w:sz w:val="25"/>
          <w:szCs w:val="25"/>
        </w:rPr>
        <w:t>(单位名称)</w:t>
      </w:r>
      <w:r>
        <w:rPr>
          <w:rFonts w:hint="eastAsia" w:ascii="宋体" w:hAnsi="宋体" w:cs="宋体"/>
          <w:sz w:val="25"/>
          <w:szCs w:val="25"/>
          <w:u w:val="single"/>
        </w:rPr>
        <w:t xml:space="preserve">      </w:t>
      </w:r>
      <w:r>
        <w:rPr>
          <w:rFonts w:hint="eastAsia" w:ascii="宋体" w:hAnsi="宋体" w:cs="宋体"/>
          <w:sz w:val="25"/>
          <w:szCs w:val="25"/>
        </w:rPr>
        <w:t>(姓名)为我单位的合法代理人，以本公司的名义参加</w:t>
      </w:r>
      <w:r>
        <w:rPr>
          <w:rFonts w:hint="eastAsia" w:ascii="宋体" w:hAnsi="宋体" w:cs="宋体"/>
          <w:sz w:val="25"/>
          <w:szCs w:val="25"/>
          <w:u w:val="single"/>
        </w:rPr>
        <w:t xml:space="preserve">                                  </w:t>
      </w:r>
    </w:p>
    <w:p>
      <w:pPr>
        <w:pStyle w:val="4"/>
        <w:spacing w:line="360" w:lineRule="auto"/>
        <w:ind w:firstLine="0"/>
        <w:rPr>
          <w:rFonts w:hint="eastAsia" w:ascii="宋体" w:hAnsi="宋体" w:cs="宋体"/>
          <w:sz w:val="25"/>
          <w:szCs w:val="25"/>
        </w:rPr>
      </w:pPr>
      <w:r>
        <w:rPr>
          <w:rFonts w:hint="eastAsia" w:ascii="宋体" w:hAnsi="宋体" w:cs="宋体"/>
          <w:sz w:val="25"/>
          <w:szCs w:val="25"/>
          <w:u w:val="single"/>
        </w:rPr>
        <w:t xml:space="preserve">                 </w:t>
      </w:r>
      <w:r>
        <w:rPr>
          <w:rFonts w:hint="eastAsia" w:ascii="宋体" w:hAnsi="宋体" w:cs="宋体"/>
          <w:sz w:val="25"/>
          <w:szCs w:val="25"/>
        </w:rPr>
        <w:t xml:space="preserve"> (采购人名称)的</w:t>
      </w:r>
      <w:r>
        <w:rPr>
          <w:rFonts w:hint="eastAsia" w:ascii="宋体" w:hAnsi="宋体" w:cs="宋体"/>
          <w:sz w:val="25"/>
          <w:szCs w:val="25"/>
          <w:u w:val="single"/>
        </w:rPr>
        <w:t xml:space="preserve">                          </w:t>
      </w:r>
      <w:r>
        <w:rPr>
          <w:rFonts w:hint="eastAsia" w:ascii="宋体" w:hAnsi="宋体" w:cs="宋体"/>
          <w:sz w:val="25"/>
          <w:szCs w:val="25"/>
        </w:rPr>
        <w:t>项目投标。代理人所签署的一切文件和处理与之有关的一切事务，我均予承认。</w:t>
      </w:r>
    </w:p>
    <w:p>
      <w:pPr>
        <w:pStyle w:val="4"/>
        <w:spacing w:line="360" w:lineRule="auto"/>
        <w:ind w:firstLine="480"/>
        <w:rPr>
          <w:rFonts w:hint="eastAsia" w:ascii="宋体" w:hAnsi="宋体" w:cs="宋体"/>
          <w:sz w:val="25"/>
          <w:szCs w:val="25"/>
        </w:rPr>
      </w:pPr>
      <w:r>
        <w:rPr>
          <w:rFonts w:hint="eastAsia" w:ascii="宋体" w:hAnsi="宋体" w:cs="宋体"/>
          <w:sz w:val="25"/>
          <w:szCs w:val="25"/>
        </w:rPr>
        <w:t>委托期限：</w:t>
      </w:r>
      <w:r>
        <w:rPr>
          <w:rFonts w:hint="eastAsia" w:ascii="宋体" w:hAnsi="宋体" w:cs="宋体"/>
          <w:sz w:val="25"/>
          <w:szCs w:val="25"/>
          <w:u w:val="single"/>
        </w:rPr>
        <w:t xml:space="preserve">                </w:t>
      </w:r>
      <w:r>
        <w:rPr>
          <w:rFonts w:hint="eastAsia" w:ascii="宋体" w:hAnsi="宋体" w:cs="宋体"/>
          <w:sz w:val="25"/>
          <w:szCs w:val="25"/>
        </w:rPr>
        <w:t xml:space="preserve"> </w:t>
      </w:r>
    </w:p>
    <w:p>
      <w:pPr>
        <w:pStyle w:val="4"/>
        <w:spacing w:line="360" w:lineRule="auto"/>
        <w:ind w:firstLine="480"/>
        <w:rPr>
          <w:rFonts w:hint="eastAsia" w:ascii="宋体" w:hAnsi="宋体" w:cs="宋体"/>
          <w:sz w:val="25"/>
          <w:szCs w:val="25"/>
        </w:rPr>
      </w:pPr>
      <w:r>
        <w:rPr>
          <w:rFonts w:hint="eastAsia" w:ascii="宋体" w:hAnsi="宋体" w:cs="宋体"/>
          <w:sz w:val="25"/>
          <w:szCs w:val="25"/>
        </w:rPr>
        <w:t>代理人无转委权，特此委托。</w:t>
      </w:r>
    </w:p>
    <w:p>
      <w:pPr>
        <w:pStyle w:val="4"/>
        <w:spacing w:line="360" w:lineRule="auto"/>
        <w:ind w:firstLine="0"/>
        <w:rPr>
          <w:rFonts w:hint="eastAsia" w:ascii="宋体" w:hAnsi="宋体" w:cs="宋体"/>
          <w:sz w:val="25"/>
          <w:szCs w:val="25"/>
        </w:rPr>
      </w:pPr>
    </w:p>
    <w:p>
      <w:pPr>
        <w:pStyle w:val="4"/>
        <w:spacing w:line="360" w:lineRule="auto"/>
        <w:ind w:firstLine="0"/>
        <w:jc w:val="center"/>
        <w:rPr>
          <w:rFonts w:hint="eastAsia" w:ascii="宋体" w:hAnsi="宋体" w:cs="宋体"/>
          <w:sz w:val="25"/>
          <w:szCs w:val="25"/>
        </w:rPr>
      </w:pPr>
      <w:r>
        <w:rPr>
          <w:rFonts w:hint="eastAsia" w:ascii="宋体" w:hAnsi="宋体" w:cs="宋体"/>
          <w:sz w:val="25"/>
          <w:szCs w:val="25"/>
        </w:rPr>
        <w:t>投标人(盖法人章)：</w:t>
      </w:r>
      <w:r>
        <w:rPr>
          <w:rFonts w:hint="eastAsia" w:ascii="宋体" w:hAnsi="宋体" w:cs="宋体"/>
          <w:sz w:val="25"/>
          <w:szCs w:val="25"/>
          <w:u w:val="single"/>
        </w:rPr>
        <w:t xml:space="preserve">                           </w:t>
      </w:r>
    </w:p>
    <w:p>
      <w:pPr>
        <w:pStyle w:val="4"/>
        <w:spacing w:line="360" w:lineRule="auto"/>
        <w:ind w:firstLine="0"/>
        <w:jc w:val="center"/>
        <w:rPr>
          <w:rFonts w:hint="eastAsia" w:ascii="宋体" w:hAnsi="宋体" w:cs="宋体"/>
          <w:sz w:val="25"/>
          <w:szCs w:val="25"/>
          <w:u w:val="single"/>
        </w:rPr>
      </w:pPr>
      <w:r>
        <w:rPr>
          <w:rFonts w:hint="eastAsia" w:ascii="宋体" w:hAnsi="宋体" w:cs="宋体"/>
          <w:sz w:val="25"/>
          <w:szCs w:val="25"/>
        </w:rPr>
        <w:t>法定代表人(签字或盖章)：</w:t>
      </w:r>
      <w:r>
        <w:rPr>
          <w:rFonts w:hint="eastAsia" w:ascii="宋体" w:hAnsi="宋体" w:cs="宋体"/>
          <w:sz w:val="25"/>
          <w:szCs w:val="25"/>
          <w:u w:val="single"/>
        </w:rPr>
        <w:t xml:space="preserve">                        </w:t>
      </w:r>
      <w:r>
        <w:rPr>
          <w:rFonts w:hint="eastAsia" w:ascii="宋体" w:hAnsi="宋体" w:cs="宋体"/>
          <w:sz w:val="25"/>
          <w:szCs w:val="25"/>
        </w:rPr>
        <w:t xml:space="preserve"> </w:t>
      </w:r>
    </w:p>
    <w:p>
      <w:pPr>
        <w:pStyle w:val="4"/>
        <w:spacing w:line="360" w:lineRule="auto"/>
        <w:ind w:firstLine="0"/>
        <w:jc w:val="center"/>
        <w:rPr>
          <w:rFonts w:hint="eastAsia" w:ascii="宋体" w:hAnsi="宋体" w:cs="宋体"/>
          <w:sz w:val="25"/>
          <w:szCs w:val="25"/>
        </w:rPr>
      </w:pPr>
      <w:r>
        <w:rPr>
          <w:rFonts w:hint="eastAsia" w:ascii="宋体" w:hAnsi="宋体" w:cs="宋体"/>
          <w:sz w:val="25"/>
          <w:szCs w:val="25"/>
        </w:rPr>
        <w:t xml:space="preserve">身份证号码： </w:t>
      </w:r>
      <w:r>
        <w:rPr>
          <w:rFonts w:hint="eastAsia" w:ascii="宋体" w:hAnsi="宋体" w:cs="宋体"/>
          <w:sz w:val="25"/>
          <w:szCs w:val="25"/>
          <w:u w:val="single"/>
        </w:rPr>
        <w:t xml:space="preserve">                           </w:t>
      </w:r>
    </w:p>
    <w:p>
      <w:pPr>
        <w:pStyle w:val="4"/>
        <w:spacing w:line="360" w:lineRule="auto"/>
        <w:ind w:firstLine="0"/>
        <w:jc w:val="center"/>
        <w:rPr>
          <w:rFonts w:hint="eastAsia" w:ascii="宋体" w:hAnsi="宋体" w:cs="宋体"/>
          <w:sz w:val="25"/>
          <w:szCs w:val="25"/>
        </w:rPr>
      </w:pPr>
      <w:r>
        <w:rPr>
          <w:rFonts w:hint="eastAsia" w:ascii="宋体" w:hAnsi="宋体" w:cs="宋体"/>
          <w:sz w:val="25"/>
          <w:szCs w:val="25"/>
        </w:rPr>
        <w:t>委托代理人(签字或盖章)：</w:t>
      </w:r>
      <w:r>
        <w:rPr>
          <w:rFonts w:hint="eastAsia" w:ascii="宋体" w:hAnsi="宋体" w:cs="宋体"/>
          <w:sz w:val="25"/>
          <w:szCs w:val="25"/>
          <w:u w:val="single"/>
        </w:rPr>
        <w:t xml:space="preserve">                         </w:t>
      </w:r>
    </w:p>
    <w:p>
      <w:pPr>
        <w:pStyle w:val="4"/>
        <w:spacing w:line="360" w:lineRule="auto"/>
        <w:ind w:firstLine="0"/>
        <w:jc w:val="center"/>
        <w:rPr>
          <w:rFonts w:hint="eastAsia" w:ascii="宋体" w:hAnsi="宋体" w:cs="宋体"/>
          <w:sz w:val="25"/>
          <w:szCs w:val="25"/>
        </w:rPr>
      </w:pPr>
      <w:r>
        <w:rPr>
          <w:rFonts w:hint="eastAsia" w:ascii="宋体" w:hAnsi="宋体" w:cs="宋体"/>
          <w:sz w:val="25"/>
          <w:szCs w:val="25"/>
        </w:rPr>
        <w:t>身份证号码：</w:t>
      </w:r>
      <w:r>
        <w:rPr>
          <w:rFonts w:hint="eastAsia" w:ascii="宋体" w:hAnsi="宋体" w:cs="宋体"/>
          <w:sz w:val="25"/>
          <w:szCs w:val="25"/>
          <w:u w:val="single"/>
        </w:rPr>
        <w:t xml:space="preserve">                            </w:t>
      </w:r>
    </w:p>
    <w:p>
      <w:pPr>
        <w:pStyle w:val="4"/>
        <w:spacing w:line="360" w:lineRule="auto"/>
        <w:ind w:firstLine="0"/>
        <w:rPr>
          <w:rFonts w:hint="eastAsia" w:ascii="宋体" w:hAnsi="宋体" w:cs="宋体"/>
          <w:sz w:val="25"/>
          <w:szCs w:val="25"/>
        </w:rPr>
      </w:pPr>
    </w:p>
    <w:p>
      <w:pPr>
        <w:pStyle w:val="4"/>
        <w:spacing w:line="360" w:lineRule="auto"/>
        <w:ind w:firstLine="0"/>
        <w:rPr>
          <w:rFonts w:hint="eastAsia" w:ascii="宋体" w:hAnsi="宋体" w:cs="宋体"/>
          <w:sz w:val="25"/>
          <w:szCs w:val="25"/>
        </w:rPr>
      </w:pPr>
    </w:p>
    <w:p>
      <w:pPr>
        <w:pStyle w:val="4"/>
        <w:spacing w:line="360" w:lineRule="auto"/>
        <w:ind w:firstLine="0"/>
        <w:jc w:val="right"/>
        <w:rPr>
          <w:rFonts w:hint="eastAsia" w:ascii="宋体" w:hAnsi="宋体" w:cs="宋体"/>
          <w:sz w:val="25"/>
          <w:szCs w:val="25"/>
        </w:rPr>
      </w:pPr>
      <w:r>
        <w:rPr>
          <w:rFonts w:hint="eastAsia" w:ascii="宋体" w:hAnsi="宋体" w:cs="宋体"/>
          <w:sz w:val="25"/>
          <w:szCs w:val="25"/>
        </w:rPr>
        <w:t>授权日期：    年    月    日</w:t>
      </w:r>
    </w:p>
    <w:p>
      <w:pPr>
        <w:pStyle w:val="4"/>
        <w:spacing w:line="360" w:lineRule="auto"/>
        <w:ind w:firstLine="0"/>
        <w:jc w:val="center"/>
        <w:rPr>
          <w:rFonts w:hint="eastAsia" w:ascii="宋体" w:hAnsi="宋体" w:cs="宋体"/>
          <w:sz w:val="25"/>
          <w:szCs w:val="25"/>
        </w:rPr>
      </w:pPr>
    </w:p>
    <w:p>
      <w:pPr>
        <w:pStyle w:val="4"/>
        <w:spacing w:line="360" w:lineRule="auto"/>
        <w:ind w:firstLine="0"/>
        <w:jc w:val="center"/>
        <w:rPr>
          <w:rFonts w:hint="eastAsia" w:ascii="宋体" w:hAnsi="宋体" w:cs="宋体"/>
          <w:sz w:val="25"/>
          <w:szCs w:val="25"/>
        </w:rPr>
      </w:pPr>
      <w:r>
        <w:rPr>
          <w:rFonts w:hint="eastAsia" w:ascii="宋体" w:hAnsi="宋体" w:cs="宋体"/>
          <w:sz w:val="25"/>
          <w:szCs w:val="25"/>
        </w:rPr>
        <w:t>附授权委托代理人身份证复印件</w:t>
      </w:r>
    </w:p>
    <w:p>
      <w:pPr>
        <w:spacing w:line="360" w:lineRule="auto"/>
        <w:jc w:val="center"/>
        <w:rPr>
          <w:rFonts w:hint="eastAsia" w:ascii="宋体" w:hAnsi="宋体" w:cs="宋体"/>
          <w:b/>
          <w:bCs/>
          <w:sz w:val="28"/>
          <w:szCs w:val="28"/>
        </w:rPr>
      </w:pPr>
      <w:r>
        <w:rPr>
          <w:rFonts w:hint="eastAsia" w:ascii="宋体" w:hAnsi="宋体" w:cs="宋体"/>
          <w:b/>
          <w:bCs/>
          <w:sz w:val="32"/>
          <w:szCs w:val="32"/>
        </w:rPr>
        <w:br w:type="page"/>
      </w:r>
      <w:r>
        <w:rPr>
          <w:rFonts w:hint="eastAsia" w:ascii="新宋体" w:hAnsi="新宋体" w:eastAsia="新宋体" w:cs="新宋体"/>
          <w:b/>
          <w:bCs/>
          <w:sz w:val="36"/>
          <w:szCs w:val="36"/>
        </w:rPr>
        <w:t>报价表</w:t>
      </w:r>
    </w:p>
    <w:p>
      <w:pPr>
        <w:rPr>
          <w:rFonts w:hint="eastAsia" w:ascii="宋体" w:hAnsi="宋体" w:cs="宋体"/>
          <w:kern w:val="0"/>
          <w:sz w:val="28"/>
          <w:szCs w:val="28"/>
        </w:rPr>
      </w:pPr>
      <w:r>
        <w:rPr>
          <w:rFonts w:hint="eastAsia" w:ascii="宋体" w:hAnsi="宋体" w:cs="宋体"/>
          <w:kern w:val="0"/>
          <w:sz w:val="28"/>
          <w:szCs w:val="28"/>
        </w:rPr>
        <w:t>采购项目名称：</w:t>
      </w:r>
      <w:r>
        <w:rPr>
          <w:rFonts w:hint="eastAsia" w:ascii="宋体" w:hAnsi="宋体" w:eastAsia="宋体" w:cs="宋体"/>
          <w:kern w:val="0"/>
          <w:sz w:val="28"/>
          <w:szCs w:val="28"/>
        </w:rPr>
        <w:t>如东县人民医院</w:t>
      </w:r>
      <w:r>
        <w:rPr>
          <w:rFonts w:hint="eastAsia" w:ascii="宋体" w:hAnsi="宋体" w:cs="宋体"/>
          <w:spacing w:val="7"/>
          <w:kern w:val="0"/>
          <w:sz w:val="28"/>
          <w:szCs w:val="28"/>
          <w:lang w:val="en-US" w:eastAsia="zh-CN"/>
        </w:rPr>
        <w:t>陪护椅</w:t>
      </w:r>
      <w:r>
        <w:rPr>
          <w:rFonts w:hint="eastAsia" w:ascii="宋体" w:hAnsi="宋体" w:eastAsia="宋体" w:cs="宋体"/>
          <w:spacing w:val="7"/>
          <w:kern w:val="0"/>
          <w:sz w:val="28"/>
          <w:szCs w:val="28"/>
        </w:rPr>
        <w:t>采购项目</w:t>
      </w:r>
      <w:r>
        <w:rPr>
          <w:rFonts w:hint="eastAsia" w:ascii="宋体" w:hAnsi="宋体" w:eastAsia="宋体" w:cs="宋体"/>
          <w:kern w:val="0"/>
          <w:sz w:val="28"/>
          <w:szCs w:val="28"/>
        </w:rPr>
        <w:t xml:space="preserve"> </w:t>
      </w:r>
      <w:r>
        <w:rPr>
          <w:rFonts w:hint="eastAsia" w:ascii="宋体" w:hAnsi="宋体" w:cs="宋体"/>
          <w:kern w:val="0"/>
          <w:sz w:val="28"/>
          <w:szCs w:val="28"/>
        </w:rPr>
        <w:t xml:space="preserve">    </w:t>
      </w:r>
    </w:p>
    <w:p>
      <w:pPr>
        <w:jc w:val="right"/>
        <w:rPr>
          <w:rFonts w:hint="eastAsia" w:ascii="宋体" w:hAnsi="宋体" w:cs="宋体"/>
          <w:kern w:val="0"/>
          <w:sz w:val="28"/>
          <w:szCs w:val="28"/>
        </w:rPr>
      </w:pPr>
      <w:r>
        <w:rPr>
          <w:rFonts w:hint="eastAsia" w:ascii="宋体" w:hAnsi="宋体" w:cs="宋体"/>
          <w:kern w:val="0"/>
          <w:sz w:val="28"/>
          <w:szCs w:val="28"/>
        </w:rPr>
        <w:t>单位：人民币元</w:t>
      </w:r>
    </w:p>
    <w:tbl>
      <w:tblPr>
        <w:tblStyle w:val="12"/>
        <w:tblpPr w:leftFromText="180" w:rightFromText="180" w:vertAnchor="text" w:horzAnchor="page" w:tblpX="1390" w:tblpY="431"/>
        <w:tblOverlap w:val="never"/>
        <w:tblW w:w="93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18"/>
        <w:gridCol w:w="2002"/>
        <w:gridCol w:w="1650"/>
        <w:gridCol w:w="1620"/>
        <w:gridCol w:w="21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trPr>
        <w:tc>
          <w:tcPr>
            <w:tcW w:w="2018" w:type="dxa"/>
            <w:noWrap w:val="0"/>
            <w:vAlign w:val="center"/>
          </w:tcPr>
          <w:p>
            <w:pPr>
              <w:jc w:val="center"/>
              <w:rPr>
                <w:rFonts w:hint="eastAsia" w:ascii="宋体" w:hAnsi="宋体" w:cs="宋体"/>
                <w:kern w:val="0"/>
                <w:sz w:val="28"/>
                <w:szCs w:val="28"/>
              </w:rPr>
            </w:pPr>
            <w:r>
              <w:rPr>
                <w:rFonts w:hint="eastAsia" w:ascii="宋体" w:hAnsi="宋体" w:cs="宋体"/>
                <w:kern w:val="0"/>
                <w:sz w:val="28"/>
                <w:szCs w:val="28"/>
              </w:rPr>
              <w:t>项目名称</w:t>
            </w:r>
          </w:p>
        </w:tc>
        <w:tc>
          <w:tcPr>
            <w:tcW w:w="2002" w:type="dxa"/>
            <w:noWrap w:val="0"/>
            <w:vAlign w:val="center"/>
          </w:tcPr>
          <w:p>
            <w:pPr>
              <w:jc w:val="center"/>
              <w:rPr>
                <w:rFonts w:hint="eastAsia" w:ascii="宋体" w:hAnsi="宋体" w:cs="宋体"/>
                <w:kern w:val="0"/>
                <w:sz w:val="28"/>
                <w:szCs w:val="28"/>
              </w:rPr>
            </w:pPr>
            <w:r>
              <w:rPr>
                <w:rFonts w:hint="eastAsia" w:ascii="宋体" w:hAnsi="宋体" w:cs="宋体"/>
                <w:kern w:val="0"/>
                <w:sz w:val="28"/>
                <w:szCs w:val="28"/>
              </w:rPr>
              <w:t>投标单价</w:t>
            </w:r>
          </w:p>
          <w:p>
            <w:pPr>
              <w:jc w:val="center"/>
              <w:rPr>
                <w:rFonts w:hint="eastAsia" w:ascii="宋体" w:hAnsi="宋体" w:cs="宋体"/>
                <w:kern w:val="0"/>
                <w:sz w:val="28"/>
                <w:szCs w:val="28"/>
              </w:rPr>
            </w:pPr>
            <w:r>
              <w:rPr>
                <w:rFonts w:hint="eastAsia" w:ascii="宋体" w:hAnsi="宋体" w:cs="宋体"/>
                <w:kern w:val="0"/>
                <w:sz w:val="28"/>
                <w:szCs w:val="28"/>
              </w:rPr>
              <w:t>（人民币）</w:t>
            </w:r>
          </w:p>
        </w:tc>
        <w:tc>
          <w:tcPr>
            <w:tcW w:w="1650" w:type="dxa"/>
            <w:noWrap w:val="0"/>
            <w:vAlign w:val="center"/>
          </w:tcPr>
          <w:p>
            <w:pPr>
              <w:jc w:val="center"/>
              <w:rPr>
                <w:rFonts w:ascii="宋体" w:hAnsi="宋体" w:cs="宋体"/>
                <w:kern w:val="0"/>
                <w:sz w:val="28"/>
                <w:szCs w:val="28"/>
              </w:rPr>
            </w:pPr>
            <w:r>
              <w:rPr>
                <w:rFonts w:hint="eastAsia" w:ascii="宋体" w:hAnsi="宋体" w:cs="宋体"/>
                <w:kern w:val="0"/>
                <w:sz w:val="28"/>
                <w:szCs w:val="28"/>
              </w:rPr>
              <w:t>质保时间</w:t>
            </w:r>
          </w:p>
        </w:tc>
        <w:tc>
          <w:tcPr>
            <w:tcW w:w="1620" w:type="dxa"/>
            <w:noWrap w:val="0"/>
            <w:vAlign w:val="center"/>
          </w:tcPr>
          <w:p>
            <w:pPr>
              <w:jc w:val="center"/>
              <w:rPr>
                <w:rFonts w:hint="eastAsia" w:ascii="宋体" w:hAnsi="宋体" w:cs="宋体"/>
                <w:kern w:val="0"/>
                <w:sz w:val="28"/>
                <w:szCs w:val="28"/>
              </w:rPr>
            </w:pPr>
            <w:r>
              <w:rPr>
                <w:rFonts w:hint="eastAsia" w:ascii="宋体" w:hAnsi="宋体" w:cs="宋体"/>
                <w:kern w:val="0"/>
                <w:sz w:val="28"/>
                <w:szCs w:val="28"/>
              </w:rPr>
              <w:t>投标总价</w:t>
            </w:r>
          </w:p>
          <w:p>
            <w:pPr>
              <w:jc w:val="center"/>
              <w:rPr>
                <w:rFonts w:hint="eastAsia" w:ascii="宋体" w:hAnsi="宋体" w:cs="宋体"/>
                <w:kern w:val="0"/>
                <w:sz w:val="28"/>
                <w:szCs w:val="28"/>
              </w:rPr>
            </w:pPr>
            <w:r>
              <w:rPr>
                <w:rFonts w:hint="eastAsia" w:ascii="宋体" w:hAnsi="宋体" w:cs="宋体"/>
                <w:kern w:val="0"/>
                <w:sz w:val="28"/>
                <w:szCs w:val="28"/>
              </w:rPr>
              <w:t>（人民币）</w:t>
            </w:r>
          </w:p>
        </w:tc>
        <w:tc>
          <w:tcPr>
            <w:tcW w:w="2100" w:type="dxa"/>
            <w:noWrap w:val="0"/>
            <w:vAlign w:val="center"/>
          </w:tcPr>
          <w:p>
            <w:pPr>
              <w:jc w:val="center"/>
              <w:rPr>
                <w:rFonts w:hint="eastAsia" w:ascii="宋体" w:hAnsi="宋体" w:cs="宋体"/>
                <w:kern w:val="0"/>
                <w:sz w:val="28"/>
                <w:szCs w:val="28"/>
              </w:rPr>
            </w:pPr>
            <w:r>
              <w:rPr>
                <w:rFonts w:hint="eastAsia" w:ascii="宋体" w:hAnsi="宋体" w:cs="宋体"/>
                <w:kern w:val="0"/>
                <w:sz w:val="28"/>
                <w:szCs w:val="28"/>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2" w:hRule="atLeast"/>
        </w:trPr>
        <w:tc>
          <w:tcPr>
            <w:tcW w:w="2018" w:type="dxa"/>
            <w:noWrap w:val="0"/>
            <w:vAlign w:val="center"/>
          </w:tcPr>
          <w:p>
            <w:pPr>
              <w:jc w:val="center"/>
              <w:rPr>
                <w:rFonts w:hint="eastAsia" w:ascii="宋体" w:hAnsi="宋体" w:cs="宋体"/>
                <w:kern w:val="0"/>
                <w:sz w:val="28"/>
                <w:szCs w:val="28"/>
              </w:rPr>
            </w:pPr>
            <w:r>
              <w:rPr>
                <w:rFonts w:hint="eastAsia" w:ascii="宋体" w:hAnsi="宋体" w:cs="宋体"/>
                <w:spacing w:val="7"/>
                <w:kern w:val="0"/>
                <w:sz w:val="24"/>
                <w:szCs w:val="24"/>
                <w:lang w:val="en-US" w:eastAsia="zh-CN"/>
              </w:rPr>
              <w:t>陪护椅</w:t>
            </w:r>
          </w:p>
        </w:tc>
        <w:tc>
          <w:tcPr>
            <w:tcW w:w="2002" w:type="dxa"/>
            <w:noWrap w:val="0"/>
            <w:vAlign w:val="center"/>
          </w:tcPr>
          <w:p>
            <w:pPr>
              <w:jc w:val="center"/>
              <w:rPr>
                <w:rFonts w:hint="eastAsia" w:ascii="宋体" w:hAnsi="宋体" w:cs="宋体"/>
                <w:kern w:val="0"/>
                <w:sz w:val="28"/>
                <w:szCs w:val="28"/>
              </w:rPr>
            </w:pPr>
          </w:p>
        </w:tc>
        <w:tc>
          <w:tcPr>
            <w:tcW w:w="1650" w:type="dxa"/>
            <w:noWrap w:val="0"/>
            <w:vAlign w:val="center"/>
          </w:tcPr>
          <w:p>
            <w:pPr>
              <w:jc w:val="center"/>
              <w:rPr>
                <w:rFonts w:hint="eastAsia" w:ascii="宋体" w:hAnsi="宋体" w:cs="宋体"/>
                <w:kern w:val="0"/>
                <w:sz w:val="28"/>
                <w:szCs w:val="28"/>
              </w:rPr>
            </w:pPr>
          </w:p>
        </w:tc>
        <w:tc>
          <w:tcPr>
            <w:tcW w:w="1620" w:type="dxa"/>
            <w:noWrap w:val="0"/>
            <w:vAlign w:val="center"/>
          </w:tcPr>
          <w:p>
            <w:pPr>
              <w:jc w:val="center"/>
              <w:rPr>
                <w:rFonts w:hint="eastAsia" w:ascii="宋体" w:hAnsi="宋体" w:cs="宋体"/>
                <w:kern w:val="0"/>
                <w:sz w:val="28"/>
                <w:szCs w:val="28"/>
              </w:rPr>
            </w:pPr>
          </w:p>
        </w:tc>
        <w:tc>
          <w:tcPr>
            <w:tcW w:w="2100" w:type="dxa"/>
            <w:noWrap w:val="0"/>
            <w:vAlign w:val="center"/>
          </w:tcPr>
          <w:p>
            <w:pPr>
              <w:jc w:val="center"/>
              <w:rPr>
                <w:rFonts w:hint="eastAsia" w:ascii="宋体" w:hAnsi="宋体" w:cs="宋体"/>
                <w:kern w:val="0"/>
                <w:sz w:val="28"/>
                <w:szCs w:val="28"/>
              </w:rPr>
            </w:pPr>
          </w:p>
        </w:tc>
      </w:tr>
    </w:tbl>
    <w:p>
      <w:pPr>
        <w:rPr>
          <w:rFonts w:hint="eastAsia" w:ascii="宋体" w:hAnsi="宋体" w:cs="宋体"/>
          <w:kern w:val="0"/>
          <w:sz w:val="28"/>
          <w:szCs w:val="28"/>
        </w:rPr>
      </w:pPr>
    </w:p>
    <w:p>
      <w:pPr>
        <w:pStyle w:val="10"/>
        <w:spacing w:line="360" w:lineRule="exact"/>
        <w:jc w:val="both"/>
        <w:rPr>
          <w:rFonts w:hint="eastAsia"/>
          <w:b/>
          <w:bCs/>
          <w:kern w:val="2"/>
          <w:sz w:val="28"/>
          <w:szCs w:val="28"/>
          <w:u w:val="single"/>
        </w:rPr>
      </w:pPr>
      <w:r>
        <w:rPr>
          <w:rFonts w:hint="eastAsia"/>
          <w:b/>
          <w:bCs/>
          <w:kern w:val="2"/>
          <w:sz w:val="28"/>
          <w:szCs w:val="28"/>
        </w:rPr>
        <w:t>投标报价  大写：</w:t>
      </w:r>
      <w:r>
        <w:rPr>
          <w:rFonts w:hint="eastAsia"/>
          <w:b/>
          <w:bCs/>
          <w:kern w:val="2"/>
          <w:sz w:val="28"/>
          <w:szCs w:val="28"/>
          <w:u w:val="single"/>
        </w:rPr>
        <w:t xml:space="preserve">                               </w:t>
      </w:r>
      <w:r>
        <w:rPr>
          <w:rFonts w:hint="eastAsia"/>
          <w:b/>
          <w:bCs/>
          <w:kern w:val="2"/>
          <w:sz w:val="28"/>
          <w:szCs w:val="28"/>
        </w:rPr>
        <w:t>（投标报价包含全部费用）</w:t>
      </w:r>
    </w:p>
    <w:p>
      <w:pPr>
        <w:ind w:left="422" w:hanging="422" w:hangingChars="150"/>
        <w:rPr>
          <w:rFonts w:hint="eastAsia" w:ascii="宋体" w:hAnsi="宋体" w:cs="宋体"/>
          <w:b/>
          <w:kern w:val="0"/>
          <w:sz w:val="28"/>
          <w:szCs w:val="28"/>
        </w:rPr>
      </w:pPr>
      <w:r>
        <w:rPr>
          <w:rFonts w:hint="eastAsia" w:ascii="宋体" w:hAnsi="宋体" w:cs="宋体"/>
          <w:b/>
          <w:kern w:val="0"/>
          <w:sz w:val="28"/>
          <w:szCs w:val="28"/>
        </w:rPr>
        <w:t>注:1.本项目采购预算为人民币</w:t>
      </w:r>
      <w:r>
        <w:rPr>
          <w:rFonts w:hint="eastAsia" w:ascii="宋体" w:hAnsi="宋体" w:cs="宋体"/>
          <w:b/>
          <w:kern w:val="0"/>
          <w:sz w:val="28"/>
          <w:szCs w:val="28"/>
          <w:highlight w:val="yellow"/>
          <w:lang w:val="en-US" w:eastAsia="zh-CN"/>
        </w:rPr>
        <w:t>4</w:t>
      </w:r>
      <w:r>
        <w:rPr>
          <w:rFonts w:hint="eastAsia" w:ascii="宋体" w:hAnsi="宋体" w:cs="宋体"/>
          <w:b/>
          <w:kern w:val="0"/>
          <w:sz w:val="28"/>
          <w:szCs w:val="28"/>
          <w:highlight w:val="yellow"/>
        </w:rPr>
        <w:t>万</w:t>
      </w:r>
      <w:r>
        <w:rPr>
          <w:rFonts w:hint="eastAsia" w:ascii="宋体" w:hAnsi="宋体" w:cs="宋体"/>
          <w:b/>
          <w:kern w:val="0"/>
          <w:sz w:val="28"/>
          <w:szCs w:val="28"/>
        </w:rPr>
        <w:t>元整，投标人的投标报价不得超过</w:t>
      </w:r>
      <w:r>
        <w:rPr>
          <w:rFonts w:hint="eastAsia" w:ascii="宋体" w:hAnsi="宋体" w:cs="宋体"/>
          <w:b/>
          <w:kern w:val="0"/>
          <w:sz w:val="28"/>
          <w:szCs w:val="28"/>
          <w:highlight w:val="yellow"/>
          <w:lang w:val="en-US" w:eastAsia="zh-CN"/>
        </w:rPr>
        <w:t>4</w:t>
      </w:r>
      <w:r>
        <w:rPr>
          <w:rFonts w:hint="eastAsia" w:ascii="宋体" w:hAnsi="宋体" w:cs="宋体"/>
          <w:b/>
          <w:kern w:val="0"/>
          <w:sz w:val="28"/>
          <w:szCs w:val="28"/>
          <w:highlight w:val="yellow"/>
        </w:rPr>
        <w:t>万</w:t>
      </w:r>
      <w:r>
        <w:rPr>
          <w:rFonts w:hint="eastAsia" w:ascii="宋体" w:hAnsi="宋体" w:cs="宋体"/>
          <w:b/>
          <w:kern w:val="0"/>
          <w:sz w:val="28"/>
          <w:szCs w:val="28"/>
        </w:rPr>
        <w:t>元，否则按无效投标处理。</w:t>
      </w:r>
    </w:p>
    <w:p>
      <w:pPr>
        <w:ind w:left="422" w:hanging="422" w:hangingChars="150"/>
        <w:rPr>
          <w:rFonts w:hint="eastAsia" w:ascii="宋体" w:hAnsi="宋体" w:cs="宋体"/>
          <w:b/>
          <w:kern w:val="0"/>
          <w:sz w:val="28"/>
          <w:szCs w:val="28"/>
        </w:rPr>
      </w:pPr>
      <w:r>
        <w:rPr>
          <w:rFonts w:hint="eastAsia" w:ascii="宋体" w:hAnsi="宋体" w:cs="宋体"/>
          <w:b/>
          <w:kern w:val="0"/>
          <w:sz w:val="28"/>
          <w:szCs w:val="28"/>
        </w:rPr>
        <w:t>2.此报价非本项目最终报价，最终报价以现场报价单为准。</w:t>
      </w:r>
    </w:p>
    <w:p>
      <w:pPr>
        <w:ind w:left="422" w:hanging="422" w:hangingChars="150"/>
        <w:rPr>
          <w:rFonts w:hint="eastAsia" w:ascii="宋体" w:hAnsi="宋体" w:cs="宋体"/>
          <w:b/>
          <w:kern w:val="0"/>
          <w:sz w:val="28"/>
          <w:szCs w:val="28"/>
        </w:rPr>
      </w:pPr>
      <w:r>
        <w:rPr>
          <w:rFonts w:hint="eastAsia" w:ascii="宋体" w:hAnsi="宋体" w:cs="宋体"/>
          <w:b/>
          <w:kern w:val="0"/>
          <w:sz w:val="28"/>
          <w:szCs w:val="28"/>
        </w:rPr>
        <w:t>3. 优惠条件可填入备注栏。</w:t>
      </w:r>
    </w:p>
    <w:p>
      <w:pPr>
        <w:ind w:left="422" w:hanging="422" w:hangingChars="150"/>
        <w:rPr>
          <w:rFonts w:hint="eastAsia" w:ascii="宋体" w:hAnsi="宋体" w:cs="宋体"/>
          <w:b/>
          <w:kern w:val="0"/>
          <w:sz w:val="28"/>
          <w:szCs w:val="28"/>
        </w:rPr>
      </w:pPr>
    </w:p>
    <w:p>
      <w:pPr>
        <w:pStyle w:val="10"/>
        <w:spacing w:line="360" w:lineRule="exact"/>
        <w:jc w:val="both"/>
        <w:rPr>
          <w:rFonts w:hint="eastAsia"/>
          <w:bCs/>
          <w:sz w:val="28"/>
          <w:szCs w:val="28"/>
        </w:rPr>
      </w:pPr>
      <w:r>
        <w:rPr>
          <w:rFonts w:hint="eastAsia"/>
          <w:b/>
          <w:bCs/>
          <w:sz w:val="28"/>
          <w:szCs w:val="28"/>
        </w:rPr>
        <w:t xml:space="preserve">                    投标人（加盖单位公章）：</w:t>
      </w:r>
      <w:r>
        <w:rPr>
          <w:rFonts w:hint="eastAsia"/>
          <w:b/>
          <w:bCs/>
          <w:sz w:val="28"/>
          <w:szCs w:val="28"/>
          <w:u w:val="single"/>
        </w:rPr>
        <w:t xml:space="preserve">                         </w:t>
      </w:r>
    </w:p>
    <w:p>
      <w:pPr>
        <w:pStyle w:val="10"/>
        <w:spacing w:line="360" w:lineRule="exact"/>
        <w:jc w:val="both"/>
        <w:rPr>
          <w:rFonts w:hint="eastAsia"/>
          <w:b/>
          <w:bCs/>
          <w:sz w:val="28"/>
          <w:szCs w:val="28"/>
        </w:rPr>
      </w:pPr>
      <w:r>
        <w:rPr>
          <w:rFonts w:hint="eastAsia"/>
          <w:b/>
          <w:bCs/>
          <w:sz w:val="28"/>
          <w:szCs w:val="28"/>
        </w:rPr>
        <w:t xml:space="preserve">                       法定代表人或授权委托人（签字或盖章）:</w:t>
      </w:r>
      <w:r>
        <w:rPr>
          <w:rFonts w:hint="eastAsia"/>
          <w:b/>
          <w:bCs/>
          <w:sz w:val="28"/>
          <w:szCs w:val="28"/>
          <w:u w:val="single"/>
        </w:rPr>
        <w:t xml:space="preserve">           </w:t>
      </w:r>
    </w:p>
    <w:p>
      <w:pPr>
        <w:pStyle w:val="10"/>
        <w:spacing w:line="360" w:lineRule="exact"/>
        <w:jc w:val="both"/>
        <w:rPr>
          <w:rFonts w:hint="eastAsia"/>
          <w:b/>
          <w:bCs/>
          <w:sz w:val="28"/>
          <w:szCs w:val="28"/>
        </w:rPr>
      </w:pPr>
      <w:r>
        <w:rPr>
          <w:rFonts w:hint="eastAsia"/>
          <w:b/>
          <w:bCs/>
          <w:sz w:val="28"/>
          <w:szCs w:val="28"/>
        </w:rPr>
        <w:t xml:space="preserve">   </w:t>
      </w:r>
    </w:p>
    <w:p>
      <w:pPr>
        <w:pStyle w:val="10"/>
        <w:spacing w:line="360" w:lineRule="exact"/>
        <w:jc w:val="both"/>
        <w:rPr>
          <w:b/>
          <w:bCs/>
          <w:sz w:val="28"/>
          <w:szCs w:val="28"/>
        </w:rPr>
      </w:pPr>
      <w:r>
        <w:rPr>
          <w:rFonts w:hint="eastAsia"/>
          <w:b/>
          <w:bCs/>
          <w:sz w:val="28"/>
          <w:szCs w:val="28"/>
        </w:rPr>
        <w:t xml:space="preserve">                                   日期:       年   月   日</w:t>
      </w:r>
      <w:bookmarkEnd w:id="1"/>
    </w:p>
    <w:p>
      <w:pPr>
        <w:pStyle w:val="10"/>
        <w:spacing w:line="360" w:lineRule="exact"/>
        <w:jc w:val="both"/>
        <w:rPr>
          <w:b/>
          <w:bCs/>
          <w:sz w:val="28"/>
          <w:szCs w:val="28"/>
        </w:rPr>
      </w:pPr>
    </w:p>
    <w:p>
      <w:pPr>
        <w:pStyle w:val="10"/>
        <w:spacing w:line="360" w:lineRule="exact"/>
        <w:jc w:val="both"/>
        <w:rPr>
          <w:b/>
          <w:bCs/>
          <w:sz w:val="28"/>
          <w:szCs w:val="28"/>
        </w:rPr>
      </w:pPr>
    </w:p>
    <w:p>
      <w:pPr>
        <w:snapToGrid w:val="0"/>
        <w:spacing w:line="400" w:lineRule="exact"/>
        <w:ind w:firstLine="301" w:firstLineChars="100"/>
        <w:contextualSpacing/>
        <w:rPr>
          <w:rFonts w:ascii="宋体" w:hAnsi="宋体" w:cs="宋体"/>
          <w:sz w:val="32"/>
          <w:szCs w:val="32"/>
        </w:rPr>
      </w:pPr>
      <w:r>
        <w:rPr>
          <w:rFonts w:hint="eastAsia" w:ascii="宋体" w:hAnsi="宋体"/>
          <w:b/>
          <w:sz w:val="30"/>
          <w:szCs w:val="30"/>
        </w:rPr>
        <w:t>投标人符合《政府采购法》第二十二条规定条件的声明函</w:t>
      </w:r>
    </w:p>
    <w:p>
      <w:pPr>
        <w:spacing w:line="460" w:lineRule="exact"/>
        <w:rPr>
          <w:rFonts w:ascii="等线 Light" w:hAnsi="等线 Light" w:eastAsia="等线 Light"/>
          <w:b/>
          <w:bCs/>
          <w:sz w:val="44"/>
          <w:szCs w:val="44"/>
        </w:rPr>
      </w:pPr>
    </w:p>
    <w:p>
      <w:pPr>
        <w:spacing w:line="520" w:lineRule="exact"/>
        <w:ind w:firstLine="560" w:firstLineChars="200"/>
        <w:rPr>
          <w:rFonts w:ascii="宋体" w:hAnsi="宋体" w:cs="宋体"/>
          <w:kern w:val="0"/>
          <w:sz w:val="28"/>
          <w:szCs w:val="28"/>
        </w:rPr>
      </w:pPr>
      <w:r>
        <w:rPr>
          <w:rFonts w:hint="eastAsia" w:ascii="宋体" w:hAnsi="宋体" w:cs="宋体"/>
          <w:kern w:val="0"/>
          <w:sz w:val="28"/>
          <w:szCs w:val="28"/>
        </w:rPr>
        <w:t>我单位参加________________（项目名称）投标活动。针对《中华人民共和国政府采购法》第二十二条规定做出如下声明：</w:t>
      </w:r>
    </w:p>
    <w:p>
      <w:pPr>
        <w:spacing w:line="520" w:lineRule="exact"/>
        <w:ind w:firstLine="482"/>
        <w:rPr>
          <w:rFonts w:ascii="宋体" w:hAnsi="宋体" w:cs="宋体"/>
          <w:kern w:val="0"/>
          <w:sz w:val="28"/>
          <w:szCs w:val="28"/>
        </w:rPr>
      </w:pPr>
      <w:r>
        <w:rPr>
          <w:rFonts w:hint="eastAsia" w:ascii="宋体" w:hAnsi="宋体" w:cs="宋体"/>
          <w:kern w:val="0"/>
          <w:sz w:val="28"/>
          <w:szCs w:val="28"/>
        </w:rPr>
        <w:t>1.我单位具有独立承担民事责任的能力；</w:t>
      </w:r>
    </w:p>
    <w:p>
      <w:pPr>
        <w:spacing w:line="520" w:lineRule="exact"/>
        <w:ind w:firstLine="482"/>
        <w:rPr>
          <w:rFonts w:ascii="宋体" w:hAnsi="宋体" w:cs="宋体"/>
          <w:kern w:val="0"/>
          <w:sz w:val="28"/>
          <w:szCs w:val="28"/>
        </w:rPr>
      </w:pPr>
      <w:r>
        <w:rPr>
          <w:rFonts w:hint="eastAsia" w:ascii="宋体" w:hAnsi="宋体" w:cs="宋体"/>
          <w:kern w:val="0"/>
          <w:sz w:val="28"/>
          <w:szCs w:val="28"/>
        </w:rPr>
        <w:t>2.我单位具有良好的商业信誉和健全的财务会计制度；</w:t>
      </w:r>
    </w:p>
    <w:p>
      <w:pPr>
        <w:spacing w:line="520" w:lineRule="exact"/>
        <w:ind w:firstLine="482"/>
        <w:rPr>
          <w:rFonts w:ascii="宋体" w:hAnsi="宋体" w:cs="宋体"/>
          <w:kern w:val="0"/>
          <w:sz w:val="28"/>
          <w:szCs w:val="28"/>
        </w:rPr>
      </w:pPr>
      <w:r>
        <w:rPr>
          <w:rFonts w:hint="eastAsia" w:ascii="宋体" w:hAnsi="宋体" w:cs="宋体"/>
          <w:kern w:val="0"/>
          <w:sz w:val="28"/>
          <w:szCs w:val="28"/>
        </w:rPr>
        <w:t>3.我单位具有履行合同所必需的设备和专业技术能力；</w:t>
      </w:r>
    </w:p>
    <w:p>
      <w:pPr>
        <w:spacing w:line="520" w:lineRule="exact"/>
        <w:ind w:firstLine="482"/>
        <w:rPr>
          <w:rFonts w:ascii="宋体" w:hAnsi="宋体" w:cs="宋体"/>
          <w:kern w:val="0"/>
          <w:sz w:val="28"/>
          <w:szCs w:val="28"/>
        </w:rPr>
      </w:pPr>
      <w:r>
        <w:rPr>
          <w:rFonts w:hint="eastAsia" w:ascii="宋体" w:hAnsi="宋体" w:cs="宋体"/>
          <w:kern w:val="0"/>
          <w:sz w:val="28"/>
          <w:szCs w:val="28"/>
        </w:rPr>
        <w:t>4.我单位有依法缴纳税收和社会保障资金的良好记录；</w:t>
      </w:r>
    </w:p>
    <w:p>
      <w:pPr>
        <w:spacing w:line="520" w:lineRule="exact"/>
        <w:ind w:firstLine="482"/>
        <w:rPr>
          <w:rFonts w:ascii="宋体" w:hAnsi="宋体" w:cs="宋体"/>
          <w:kern w:val="0"/>
          <w:sz w:val="28"/>
          <w:szCs w:val="28"/>
        </w:rPr>
      </w:pPr>
      <w:r>
        <w:rPr>
          <w:rFonts w:hint="eastAsia" w:ascii="宋体" w:hAnsi="宋体" w:cs="宋体"/>
          <w:kern w:val="0"/>
          <w:sz w:val="28"/>
          <w:szCs w:val="28"/>
        </w:rPr>
        <w:t>5.我单位参加政府采购活动前三年内，在经营活动中没有重大违法记录；（1.供应商在参加政府采购活动前三年内因违法经营被禁止在一定期限内参加政府采购活动，期限届满的，可以参加政府采购活动。2.《中华人民共和国政府采购法实施条例》第十九条第一款规定的“较大数额罚款”认定为200万元以上的罚款，法律、行政法规以及国务院有关部门明确规定相关领域“较大数额罚款”标准高于200万元的，从其规定。）</w:t>
      </w:r>
    </w:p>
    <w:p>
      <w:pPr>
        <w:spacing w:line="520" w:lineRule="exact"/>
        <w:ind w:firstLine="482"/>
        <w:rPr>
          <w:rFonts w:ascii="宋体" w:hAnsi="宋体" w:cs="宋体"/>
          <w:kern w:val="0"/>
          <w:sz w:val="28"/>
          <w:szCs w:val="28"/>
        </w:rPr>
      </w:pPr>
      <w:r>
        <w:rPr>
          <w:rFonts w:hint="eastAsia" w:ascii="宋体" w:hAnsi="宋体" w:cs="宋体"/>
          <w:kern w:val="0"/>
          <w:sz w:val="28"/>
          <w:szCs w:val="28"/>
        </w:rPr>
        <w:t>6.我单位满足法律、行政法规规定的其他条件。</w:t>
      </w:r>
    </w:p>
    <w:p>
      <w:pPr>
        <w:spacing w:line="500" w:lineRule="exact"/>
        <w:ind w:firstLine="482"/>
        <w:rPr>
          <w:rFonts w:ascii="宋体" w:hAnsi="宋体" w:cs="宋体"/>
          <w:kern w:val="0"/>
          <w:sz w:val="28"/>
          <w:szCs w:val="28"/>
        </w:rPr>
      </w:pPr>
    </w:p>
    <w:p>
      <w:pPr>
        <w:spacing w:line="500" w:lineRule="exact"/>
        <w:rPr>
          <w:rFonts w:ascii="宋体" w:hAnsi="宋体" w:cs="宋体"/>
          <w:kern w:val="0"/>
          <w:sz w:val="28"/>
          <w:szCs w:val="28"/>
        </w:rPr>
      </w:pPr>
    </w:p>
    <w:p>
      <w:pPr>
        <w:spacing w:line="500" w:lineRule="exact"/>
        <w:rPr>
          <w:rFonts w:ascii="宋体" w:hAnsi="宋体" w:cs="宋体"/>
          <w:kern w:val="0"/>
          <w:sz w:val="28"/>
          <w:szCs w:val="28"/>
        </w:rPr>
      </w:pPr>
    </w:p>
    <w:p>
      <w:pPr>
        <w:spacing w:line="500" w:lineRule="exact"/>
        <w:rPr>
          <w:rFonts w:ascii="宋体" w:hAnsi="宋体" w:cs="宋体"/>
          <w:kern w:val="0"/>
          <w:sz w:val="28"/>
          <w:szCs w:val="28"/>
        </w:rPr>
      </w:pPr>
    </w:p>
    <w:p>
      <w:pPr>
        <w:spacing w:line="500" w:lineRule="exact"/>
        <w:rPr>
          <w:rFonts w:ascii="宋体" w:hAnsi="宋体" w:cs="宋体"/>
          <w:kern w:val="0"/>
          <w:sz w:val="28"/>
          <w:szCs w:val="28"/>
        </w:rPr>
      </w:pPr>
    </w:p>
    <w:p>
      <w:pPr>
        <w:spacing w:line="460" w:lineRule="exact"/>
        <w:jc w:val="center"/>
        <w:rPr>
          <w:rFonts w:ascii="宋体" w:hAnsi="宋体" w:cs="宋体"/>
          <w:kern w:val="0"/>
          <w:sz w:val="28"/>
          <w:szCs w:val="28"/>
        </w:rPr>
      </w:pPr>
      <w:r>
        <w:rPr>
          <w:rFonts w:hint="eastAsia" w:ascii="宋体" w:hAnsi="宋体" w:cs="宋体"/>
          <w:kern w:val="0"/>
          <w:sz w:val="28"/>
          <w:szCs w:val="28"/>
        </w:rPr>
        <w:t xml:space="preserve">                       承诺人名称（公章）： </w:t>
      </w:r>
    </w:p>
    <w:p>
      <w:pPr>
        <w:spacing w:line="500" w:lineRule="exact"/>
        <w:rPr>
          <w:rFonts w:ascii="等线 Light" w:hAnsi="等线 Light" w:eastAsia="等线 Light"/>
          <w:bCs/>
          <w:sz w:val="24"/>
        </w:rPr>
      </w:pPr>
    </w:p>
    <w:p>
      <w:pPr>
        <w:wordWrap w:val="0"/>
        <w:spacing w:line="460" w:lineRule="exact"/>
        <w:ind w:right="720"/>
        <w:jc w:val="right"/>
        <w:rPr>
          <w:rFonts w:ascii="宋体" w:hAnsi="宋体"/>
          <w:bCs/>
          <w:sz w:val="24"/>
        </w:rPr>
      </w:pPr>
      <w:r>
        <w:rPr>
          <w:rFonts w:hint="eastAsia" w:ascii="宋体" w:hAnsi="宋体"/>
          <w:bCs/>
          <w:sz w:val="24"/>
        </w:rPr>
        <w:t>日期：</w:t>
      </w:r>
      <w:r>
        <w:rPr>
          <w:rFonts w:hint="eastAsia" w:ascii="宋体" w:hAnsi="宋体"/>
          <w:bCs/>
          <w:sz w:val="24"/>
          <w:u w:val="single"/>
        </w:rPr>
        <w:t>______</w:t>
      </w:r>
      <w:r>
        <w:rPr>
          <w:rFonts w:hint="eastAsia" w:ascii="宋体" w:hAnsi="宋体"/>
          <w:bCs/>
          <w:sz w:val="24"/>
        </w:rPr>
        <w:t>年</w:t>
      </w:r>
      <w:r>
        <w:rPr>
          <w:rFonts w:hint="eastAsia" w:ascii="宋体" w:hAnsi="宋体"/>
          <w:bCs/>
          <w:sz w:val="24"/>
          <w:u w:val="single"/>
        </w:rPr>
        <w:t xml:space="preserve"> </w:t>
      </w:r>
      <w:r>
        <w:rPr>
          <w:rFonts w:ascii="宋体" w:hAnsi="宋体"/>
          <w:bCs/>
          <w:sz w:val="24"/>
          <w:u w:val="single"/>
        </w:rPr>
        <w:t xml:space="preserve">   </w:t>
      </w:r>
      <w:r>
        <w:rPr>
          <w:rFonts w:hint="eastAsia" w:ascii="宋体" w:hAnsi="宋体"/>
          <w:bCs/>
          <w:sz w:val="24"/>
        </w:rPr>
        <w:t>月</w:t>
      </w:r>
      <w:r>
        <w:rPr>
          <w:rFonts w:hint="eastAsia" w:ascii="宋体" w:hAnsi="宋体"/>
          <w:bCs/>
          <w:sz w:val="24"/>
          <w:u w:val="single"/>
        </w:rPr>
        <w:t xml:space="preserve"> </w:t>
      </w:r>
      <w:r>
        <w:rPr>
          <w:rFonts w:ascii="宋体" w:hAnsi="宋体"/>
          <w:bCs/>
          <w:sz w:val="24"/>
          <w:u w:val="single"/>
        </w:rPr>
        <w:t xml:space="preserve">    </w:t>
      </w:r>
      <w:r>
        <w:rPr>
          <w:rFonts w:hint="eastAsia" w:ascii="宋体" w:hAnsi="宋体"/>
          <w:bCs/>
          <w:sz w:val="24"/>
        </w:rPr>
        <w:t xml:space="preserve">日 </w:t>
      </w:r>
    </w:p>
    <w:p>
      <w:pPr>
        <w:pStyle w:val="10"/>
        <w:spacing w:line="360" w:lineRule="exact"/>
        <w:jc w:val="both"/>
        <w:rPr>
          <w:sz w:val="25"/>
          <w:szCs w:val="25"/>
        </w:rPr>
      </w:pPr>
    </w:p>
    <w:p>
      <w:pPr>
        <w:pStyle w:val="10"/>
        <w:spacing w:line="360" w:lineRule="exact"/>
        <w:jc w:val="both"/>
        <w:rPr>
          <w:sz w:val="25"/>
          <w:szCs w:val="25"/>
        </w:rPr>
      </w:pPr>
    </w:p>
    <w:p>
      <w:pPr>
        <w:pStyle w:val="10"/>
        <w:spacing w:line="360" w:lineRule="exact"/>
        <w:jc w:val="both"/>
        <w:rPr>
          <w:sz w:val="25"/>
          <w:szCs w:val="25"/>
        </w:rPr>
      </w:pPr>
    </w:p>
    <w:p>
      <w:pPr>
        <w:jc w:val="center"/>
        <w:rPr>
          <w:b/>
          <w:sz w:val="30"/>
          <w:szCs w:val="30"/>
        </w:rPr>
      </w:pPr>
      <w:r>
        <w:rPr>
          <w:rFonts w:hint="eastAsia"/>
          <w:b/>
          <w:sz w:val="30"/>
          <w:szCs w:val="30"/>
        </w:rPr>
        <w:t>合   同</w:t>
      </w:r>
    </w:p>
    <w:p>
      <w:pPr>
        <w:spacing w:line="360" w:lineRule="auto"/>
        <w:ind w:left="5565" w:hanging="5565" w:hangingChars="2650"/>
        <w:rPr>
          <w:color w:val="auto"/>
          <w:sz w:val="21"/>
          <w:szCs w:val="21"/>
        </w:rPr>
      </w:pPr>
      <w:r>
        <w:rPr>
          <w:rFonts w:hint="eastAsia"/>
          <w:color w:val="auto"/>
          <w:sz w:val="21"/>
          <w:szCs w:val="21"/>
        </w:rPr>
        <w:t xml:space="preserve">甲方：如东县人民医院                         </w:t>
      </w:r>
    </w:p>
    <w:p>
      <w:pPr>
        <w:keepNext w:val="0"/>
        <w:keepLines w:val="0"/>
        <w:widowControl/>
        <w:suppressLineNumbers w:val="0"/>
        <w:jc w:val="left"/>
        <w:rPr>
          <w:rFonts w:hint="default"/>
          <w:color w:val="auto"/>
          <w:sz w:val="21"/>
          <w:szCs w:val="21"/>
          <w:lang w:val="en-US" w:eastAsia="zh-CN"/>
        </w:rPr>
      </w:pPr>
      <w:r>
        <w:rPr>
          <w:rFonts w:hint="eastAsia"/>
          <w:color w:val="auto"/>
          <w:sz w:val="21"/>
          <w:szCs w:val="21"/>
          <w:lang w:val="en-US" w:eastAsia="zh-CN"/>
        </w:rPr>
        <w:t>住所地：江苏省如东县江海西路2号</w:t>
      </w:r>
    </w:p>
    <w:p>
      <w:pPr>
        <w:spacing w:line="360" w:lineRule="auto"/>
        <w:ind w:left="5565" w:hanging="5565" w:hangingChars="2650"/>
        <w:rPr>
          <w:rFonts w:hint="default"/>
          <w:sz w:val="21"/>
          <w:szCs w:val="21"/>
          <w:lang w:val="en-US" w:eastAsia="zh-CN"/>
        </w:rPr>
      </w:pPr>
      <w:r>
        <w:rPr>
          <w:rFonts w:hint="eastAsia"/>
          <w:sz w:val="21"/>
          <w:szCs w:val="21"/>
        </w:rPr>
        <w:t>乙方：</w:t>
      </w:r>
      <w:r>
        <w:rPr>
          <w:rFonts w:hint="eastAsia"/>
          <w:sz w:val="21"/>
          <w:szCs w:val="21"/>
          <w:lang w:val="en-US" w:eastAsia="zh-CN"/>
        </w:rPr>
        <w:t xml:space="preserve">                                                 </w:t>
      </w:r>
      <w:r>
        <w:rPr>
          <w:sz w:val="21"/>
          <w:szCs w:val="21"/>
        </w:rPr>
        <w:t>乙方社会信用代码</w:t>
      </w:r>
      <w:r>
        <w:rPr>
          <w:rFonts w:hint="eastAsia"/>
          <w:sz w:val="21"/>
          <w:szCs w:val="21"/>
        </w:rPr>
        <w:t>：</w:t>
      </w:r>
      <w:r>
        <w:rPr>
          <w:rFonts w:hint="eastAsia"/>
          <w:sz w:val="21"/>
          <w:szCs w:val="21"/>
          <w:lang w:val="en-US" w:eastAsia="zh-CN"/>
        </w:rPr>
        <w:t xml:space="preserve"> </w:t>
      </w:r>
    </w:p>
    <w:p>
      <w:pPr>
        <w:keepNext w:val="0"/>
        <w:keepLines w:val="0"/>
        <w:widowControl/>
        <w:suppressLineNumbers w:val="0"/>
        <w:jc w:val="left"/>
        <w:rPr>
          <w:rFonts w:hint="default"/>
          <w:color w:val="auto"/>
          <w:sz w:val="21"/>
          <w:szCs w:val="21"/>
          <w:lang w:val="en-US" w:eastAsia="zh-CN"/>
        </w:rPr>
      </w:pPr>
      <w:r>
        <w:rPr>
          <w:rFonts w:hint="eastAsia"/>
          <w:color w:val="auto"/>
          <w:sz w:val="21"/>
          <w:szCs w:val="21"/>
          <w:lang w:val="en-US" w:eastAsia="zh-CN"/>
        </w:rPr>
        <w:t xml:space="preserve">住所地： </w:t>
      </w:r>
    </w:p>
    <w:p>
      <w:pPr>
        <w:ind w:firstLine="420" w:firstLineChars="200"/>
        <w:rPr>
          <w:sz w:val="21"/>
          <w:szCs w:val="21"/>
        </w:rPr>
      </w:pPr>
      <w:r>
        <w:rPr>
          <w:rFonts w:hint="eastAsia"/>
          <w:sz w:val="21"/>
          <w:szCs w:val="21"/>
        </w:rPr>
        <w:t>经甲、乙双方协商，就乙方销售给甲方设备，特订立本合同。</w:t>
      </w:r>
    </w:p>
    <w:p>
      <w:pPr>
        <w:numPr>
          <w:ilvl w:val="0"/>
          <w:numId w:val="0"/>
        </w:numPr>
        <w:spacing w:line="360" w:lineRule="auto"/>
        <w:rPr>
          <w:sz w:val="21"/>
          <w:szCs w:val="21"/>
        </w:rPr>
      </w:pPr>
      <w:r>
        <w:rPr>
          <w:rFonts w:hint="eastAsia"/>
          <w:sz w:val="21"/>
          <w:szCs w:val="21"/>
          <w:lang w:val="en-US" w:eastAsia="zh-CN"/>
        </w:rPr>
        <w:t>一、</w:t>
      </w:r>
      <w:r>
        <w:rPr>
          <w:rFonts w:hint="eastAsia"/>
          <w:sz w:val="21"/>
          <w:szCs w:val="21"/>
        </w:rPr>
        <w:t>设备名称、型号、数量和价格</w:t>
      </w:r>
    </w:p>
    <w:tbl>
      <w:tblPr>
        <w:tblStyle w:val="13"/>
        <w:tblW w:w="97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2"/>
        <w:gridCol w:w="2210"/>
        <w:gridCol w:w="1236"/>
        <w:gridCol w:w="720"/>
        <w:gridCol w:w="840"/>
        <w:gridCol w:w="1320"/>
        <w:gridCol w:w="16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2" w:type="dxa"/>
            <w:noWrap w:val="0"/>
            <w:vAlign w:val="bottom"/>
          </w:tcPr>
          <w:p>
            <w:pPr>
              <w:spacing w:line="360" w:lineRule="auto"/>
              <w:jc w:val="center"/>
              <w:rPr>
                <w:sz w:val="21"/>
                <w:szCs w:val="21"/>
              </w:rPr>
            </w:pPr>
            <w:r>
              <w:rPr>
                <w:rFonts w:hint="eastAsia"/>
                <w:sz w:val="21"/>
                <w:szCs w:val="21"/>
              </w:rPr>
              <w:t>设备名称</w:t>
            </w:r>
          </w:p>
        </w:tc>
        <w:tc>
          <w:tcPr>
            <w:tcW w:w="2210" w:type="dxa"/>
            <w:noWrap w:val="0"/>
            <w:vAlign w:val="bottom"/>
          </w:tcPr>
          <w:p>
            <w:pPr>
              <w:spacing w:line="360" w:lineRule="auto"/>
              <w:jc w:val="center"/>
              <w:rPr>
                <w:sz w:val="21"/>
                <w:szCs w:val="21"/>
              </w:rPr>
            </w:pPr>
            <w:r>
              <w:rPr>
                <w:rFonts w:hint="eastAsia"/>
                <w:sz w:val="21"/>
                <w:szCs w:val="21"/>
              </w:rPr>
              <w:t>生产厂家</w:t>
            </w:r>
          </w:p>
        </w:tc>
        <w:tc>
          <w:tcPr>
            <w:tcW w:w="1236" w:type="dxa"/>
            <w:noWrap w:val="0"/>
            <w:vAlign w:val="bottom"/>
          </w:tcPr>
          <w:p>
            <w:pPr>
              <w:spacing w:line="360" w:lineRule="auto"/>
              <w:jc w:val="center"/>
              <w:rPr>
                <w:sz w:val="21"/>
                <w:szCs w:val="21"/>
              </w:rPr>
            </w:pPr>
            <w:r>
              <w:rPr>
                <w:rFonts w:hint="eastAsia"/>
                <w:sz w:val="21"/>
                <w:szCs w:val="21"/>
              </w:rPr>
              <w:t>规格型号</w:t>
            </w:r>
          </w:p>
        </w:tc>
        <w:tc>
          <w:tcPr>
            <w:tcW w:w="720" w:type="dxa"/>
            <w:noWrap w:val="0"/>
            <w:vAlign w:val="bottom"/>
          </w:tcPr>
          <w:p>
            <w:pPr>
              <w:spacing w:line="360" w:lineRule="auto"/>
              <w:jc w:val="center"/>
              <w:rPr>
                <w:sz w:val="21"/>
                <w:szCs w:val="21"/>
              </w:rPr>
            </w:pPr>
            <w:r>
              <w:rPr>
                <w:rFonts w:hint="eastAsia"/>
                <w:sz w:val="21"/>
                <w:szCs w:val="21"/>
              </w:rPr>
              <w:t>单位</w:t>
            </w:r>
          </w:p>
        </w:tc>
        <w:tc>
          <w:tcPr>
            <w:tcW w:w="840" w:type="dxa"/>
            <w:noWrap w:val="0"/>
            <w:vAlign w:val="bottom"/>
          </w:tcPr>
          <w:p>
            <w:pPr>
              <w:spacing w:line="360" w:lineRule="auto"/>
              <w:jc w:val="center"/>
              <w:rPr>
                <w:sz w:val="21"/>
                <w:szCs w:val="21"/>
              </w:rPr>
            </w:pPr>
            <w:r>
              <w:rPr>
                <w:rFonts w:hint="eastAsia"/>
                <w:sz w:val="21"/>
                <w:szCs w:val="21"/>
              </w:rPr>
              <w:t>数量</w:t>
            </w:r>
          </w:p>
        </w:tc>
        <w:tc>
          <w:tcPr>
            <w:tcW w:w="1320" w:type="dxa"/>
            <w:noWrap w:val="0"/>
            <w:vAlign w:val="bottom"/>
          </w:tcPr>
          <w:p>
            <w:pPr>
              <w:spacing w:line="360" w:lineRule="auto"/>
              <w:jc w:val="center"/>
              <w:rPr>
                <w:sz w:val="21"/>
                <w:szCs w:val="21"/>
              </w:rPr>
            </w:pPr>
            <w:r>
              <w:rPr>
                <w:rFonts w:hint="eastAsia"/>
                <w:sz w:val="21"/>
                <w:szCs w:val="21"/>
              </w:rPr>
              <w:t>单价（元）</w:t>
            </w:r>
          </w:p>
        </w:tc>
        <w:tc>
          <w:tcPr>
            <w:tcW w:w="1680" w:type="dxa"/>
            <w:noWrap w:val="0"/>
            <w:vAlign w:val="bottom"/>
          </w:tcPr>
          <w:p>
            <w:pPr>
              <w:spacing w:line="360" w:lineRule="auto"/>
              <w:jc w:val="center"/>
              <w:rPr>
                <w:sz w:val="21"/>
                <w:szCs w:val="21"/>
                <w:u w:val="single"/>
              </w:rPr>
            </w:pPr>
            <w:r>
              <w:rPr>
                <w:rFonts w:hint="eastAsia"/>
                <w:sz w:val="21"/>
                <w:szCs w:val="21"/>
              </w:rPr>
              <w:t>成交总价（元）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trPr>
        <w:tc>
          <w:tcPr>
            <w:tcW w:w="1702" w:type="dxa"/>
            <w:noWrap w:val="0"/>
            <w:vAlign w:val="center"/>
          </w:tcPr>
          <w:p>
            <w:pPr>
              <w:spacing w:line="360" w:lineRule="auto"/>
              <w:jc w:val="center"/>
              <w:rPr>
                <w:rFonts w:hint="default" w:eastAsia="宋体"/>
                <w:sz w:val="21"/>
                <w:szCs w:val="21"/>
                <w:lang w:val="en-US" w:eastAsia="zh-CN"/>
              </w:rPr>
            </w:pPr>
          </w:p>
        </w:tc>
        <w:tc>
          <w:tcPr>
            <w:tcW w:w="2210" w:type="dxa"/>
            <w:noWrap w:val="0"/>
            <w:vAlign w:val="center"/>
          </w:tcPr>
          <w:p>
            <w:pPr>
              <w:spacing w:line="360" w:lineRule="auto"/>
              <w:jc w:val="center"/>
              <w:rPr>
                <w:rFonts w:hint="default" w:eastAsia="宋体"/>
                <w:sz w:val="21"/>
                <w:szCs w:val="21"/>
                <w:lang w:val="en-US" w:eastAsia="zh-CN"/>
              </w:rPr>
            </w:pPr>
            <w:r>
              <w:rPr>
                <w:rFonts w:hint="eastAsia" w:eastAsia="宋体"/>
                <w:sz w:val="21"/>
                <w:szCs w:val="21"/>
                <w:lang w:val="en-US" w:eastAsia="zh-CN"/>
              </w:rPr>
              <w:t xml:space="preserve"> </w:t>
            </w:r>
          </w:p>
        </w:tc>
        <w:tc>
          <w:tcPr>
            <w:tcW w:w="1236" w:type="dxa"/>
            <w:noWrap w:val="0"/>
            <w:vAlign w:val="center"/>
          </w:tcPr>
          <w:p>
            <w:pPr>
              <w:spacing w:line="360" w:lineRule="auto"/>
              <w:jc w:val="center"/>
              <w:rPr>
                <w:rFonts w:hint="default" w:eastAsia="宋体"/>
                <w:sz w:val="21"/>
                <w:szCs w:val="21"/>
                <w:lang w:val="en-US" w:eastAsia="zh-CN"/>
              </w:rPr>
            </w:pPr>
          </w:p>
        </w:tc>
        <w:tc>
          <w:tcPr>
            <w:tcW w:w="720" w:type="dxa"/>
            <w:noWrap w:val="0"/>
            <w:vAlign w:val="center"/>
          </w:tcPr>
          <w:p>
            <w:pPr>
              <w:spacing w:line="360" w:lineRule="auto"/>
              <w:jc w:val="center"/>
              <w:rPr>
                <w:rFonts w:hint="eastAsia" w:eastAsia="宋体"/>
                <w:sz w:val="21"/>
                <w:szCs w:val="21"/>
                <w:lang w:val="en-US" w:eastAsia="zh-CN"/>
              </w:rPr>
            </w:pPr>
          </w:p>
        </w:tc>
        <w:tc>
          <w:tcPr>
            <w:tcW w:w="840" w:type="dxa"/>
            <w:noWrap w:val="0"/>
            <w:vAlign w:val="center"/>
          </w:tcPr>
          <w:p>
            <w:pPr>
              <w:spacing w:line="360" w:lineRule="auto"/>
              <w:jc w:val="center"/>
              <w:rPr>
                <w:rFonts w:hint="eastAsia" w:eastAsia="宋体"/>
                <w:sz w:val="21"/>
                <w:szCs w:val="21"/>
                <w:lang w:val="en-US" w:eastAsia="zh-CN"/>
              </w:rPr>
            </w:pPr>
          </w:p>
        </w:tc>
        <w:tc>
          <w:tcPr>
            <w:tcW w:w="1320" w:type="dxa"/>
            <w:noWrap w:val="0"/>
            <w:vAlign w:val="center"/>
          </w:tcPr>
          <w:p>
            <w:pPr>
              <w:spacing w:line="360" w:lineRule="auto"/>
              <w:jc w:val="center"/>
              <w:rPr>
                <w:rFonts w:hint="default" w:eastAsia="宋体"/>
                <w:sz w:val="21"/>
                <w:szCs w:val="21"/>
                <w:lang w:val="en-US" w:eastAsia="zh-CN"/>
              </w:rPr>
            </w:pPr>
          </w:p>
        </w:tc>
        <w:tc>
          <w:tcPr>
            <w:tcW w:w="1680" w:type="dxa"/>
            <w:noWrap w:val="0"/>
            <w:vAlign w:val="center"/>
          </w:tcPr>
          <w:p>
            <w:pPr>
              <w:spacing w:line="360" w:lineRule="auto"/>
              <w:jc w:val="center"/>
              <w:rPr>
                <w:rFonts w:hint="default" w:eastAsia="宋体"/>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6708" w:type="dxa"/>
            <w:gridSpan w:val="5"/>
            <w:noWrap w:val="0"/>
            <w:vAlign w:val="top"/>
          </w:tcPr>
          <w:p>
            <w:pPr>
              <w:rPr>
                <w:szCs w:val="24"/>
                <w:u w:val="single"/>
              </w:rPr>
            </w:pPr>
            <w:r>
              <w:rPr>
                <w:rFonts w:hint="eastAsia"/>
                <w:sz w:val="21"/>
                <w:szCs w:val="21"/>
              </w:rPr>
              <w:t>总计</w:t>
            </w:r>
            <w:r>
              <w:rPr>
                <w:rFonts w:hint="eastAsia"/>
                <w:sz w:val="21"/>
                <w:szCs w:val="21"/>
                <w:lang w:val="en-US" w:eastAsia="zh-CN"/>
              </w:rPr>
              <w:t>含税价人民币（大写）：</w:t>
            </w:r>
            <w:r>
              <w:rPr>
                <w:rFonts w:hint="eastAsia"/>
                <w:szCs w:val="24"/>
              </w:rPr>
              <w:t xml:space="preserve"> </w:t>
            </w:r>
          </w:p>
        </w:tc>
        <w:tc>
          <w:tcPr>
            <w:tcW w:w="3000" w:type="dxa"/>
            <w:gridSpan w:val="2"/>
            <w:noWrap w:val="0"/>
            <w:vAlign w:val="top"/>
          </w:tcPr>
          <w:p>
            <w:pPr>
              <w:spacing w:line="360" w:lineRule="auto"/>
              <w:rPr>
                <w:sz w:val="21"/>
                <w:szCs w:val="21"/>
                <w:u w:val="single"/>
              </w:rPr>
            </w:pPr>
            <w:r>
              <w:rPr>
                <w:rFonts w:hint="eastAsia"/>
                <w:sz w:val="21"/>
                <w:szCs w:val="21"/>
              </w:rPr>
              <w:t>小写：</w:t>
            </w:r>
          </w:p>
        </w:tc>
      </w:tr>
    </w:tbl>
    <w:p>
      <w:pPr>
        <w:spacing w:line="360" w:lineRule="auto"/>
        <w:rPr>
          <w:sz w:val="21"/>
          <w:szCs w:val="21"/>
        </w:rPr>
      </w:pPr>
      <w:r>
        <w:rPr>
          <w:rFonts w:hint="eastAsia"/>
          <w:sz w:val="21"/>
          <w:szCs w:val="21"/>
        </w:rPr>
        <w:t>二、设备详细配置清单见附件。</w:t>
      </w:r>
    </w:p>
    <w:p>
      <w:pPr>
        <w:spacing w:line="360" w:lineRule="auto"/>
        <w:rPr>
          <w:sz w:val="21"/>
          <w:szCs w:val="21"/>
        </w:rPr>
      </w:pPr>
      <w:r>
        <w:rPr>
          <w:rFonts w:hint="eastAsia"/>
          <w:sz w:val="21"/>
          <w:szCs w:val="21"/>
        </w:rPr>
        <w:t>三、付款方式：设备安装、调试、培训、验收合格后凭合同、验收单、</w:t>
      </w:r>
      <w:r>
        <w:rPr>
          <w:rFonts w:hint="eastAsia"/>
          <w:sz w:val="21"/>
          <w:szCs w:val="21"/>
          <w:lang w:val="en-US" w:eastAsia="zh-CN"/>
        </w:rPr>
        <w:t>增值说普通发票，</w:t>
      </w:r>
      <w:r>
        <w:rPr>
          <w:rFonts w:hint="eastAsia"/>
          <w:sz w:val="21"/>
          <w:szCs w:val="21"/>
        </w:rPr>
        <w:t>首付合同款的70%，验收合格使用正常3个月后付合同款的20%，验收合格使用正常12个月后付合同款的10%，以上均</w:t>
      </w:r>
      <w:r>
        <w:rPr>
          <w:rFonts w:hint="eastAsia"/>
          <w:color w:val="auto"/>
          <w:sz w:val="21"/>
          <w:szCs w:val="21"/>
          <w:lang w:val="en-US" w:eastAsia="zh-CN"/>
        </w:rPr>
        <w:t>不计</w:t>
      </w:r>
      <w:r>
        <w:rPr>
          <w:rFonts w:hint="eastAsia"/>
          <w:sz w:val="21"/>
          <w:szCs w:val="21"/>
        </w:rPr>
        <w:t>息。</w:t>
      </w:r>
    </w:p>
    <w:p>
      <w:pPr>
        <w:numPr>
          <w:ilvl w:val="0"/>
          <w:numId w:val="2"/>
        </w:numPr>
        <w:spacing w:line="360" w:lineRule="auto"/>
        <w:rPr>
          <w:sz w:val="21"/>
          <w:szCs w:val="21"/>
        </w:rPr>
      </w:pPr>
      <w:r>
        <w:rPr>
          <w:rFonts w:hint="eastAsia"/>
          <w:sz w:val="21"/>
          <w:szCs w:val="21"/>
        </w:rPr>
        <w:t>交货期：</w:t>
      </w:r>
      <w:r>
        <w:rPr>
          <w:rFonts w:hint="eastAsia"/>
          <w:color w:val="auto"/>
          <w:sz w:val="21"/>
          <w:szCs w:val="21"/>
        </w:rPr>
        <w:t>合同签</w:t>
      </w:r>
      <w:r>
        <w:rPr>
          <w:rFonts w:hint="eastAsia"/>
          <w:color w:val="auto"/>
          <w:sz w:val="21"/>
          <w:szCs w:val="21"/>
          <w:lang w:val="en-US" w:eastAsia="zh-CN"/>
        </w:rPr>
        <w:t>订</w:t>
      </w:r>
      <w:r>
        <w:rPr>
          <w:rFonts w:hint="eastAsia"/>
          <w:color w:val="auto"/>
          <w:sz w:val="21"/>
          <w:szCs w:val="21"/>
        </w:rPr>
        <w:t>之日起</w:t>
      </w:r>
      <w:r>
        <w:rPr>
          <w:rFonts w:hint="eastAsia"/>
          <w:color w:val="auto"/>
          <w:sz w:val="21"/>
          <w:szCs w:val="21"/>
          <w:u w:val="single"/>
        </w:rPr>
        <w:t xml:space="preserve"> </w:t>
      </w:r>
      <w:r>
        <w:rPr>
          <w:rFonts w:hint="eastAsia"/>
          <w:color w:val="auto"/>
          <w:sz w:val="21"/>
          <w:szCs w:val="21"/>
          <w:u w:val="single"/>
          <w:lang w:val="en-US" w:eastAsia="zh-CN"/>
        </w:rPr>
        <w:t xml:space="preserve"> </w:t>
      </w:r>
      <w:r>
        <w:rPr>
          <w:rFonts w:hint="eastAsia"/>
          <w:sz w:val="21"/>
          <w:szCs w:val="21"/>
          <w:u w:val="single"/>
          <w:lang w:val="en-US" w:eastAsia="zh-CN"/>
        </w:rPr>
        <w:t>15</w:t>
      </w:r>
      <w:r>
        <w:rPr>
          <w:rFonts w:hint="eastAsia"/>
          <w:color w:val="auto"/>
          <w:sz w:val="21"/>
          <w:szCs w:val="21"/>
          <w:u w:val="single"/>
          <w:lang w:val="en-US" w:eastAsia="zh-CN"/>
        </w:rPr>
        <w:t xml:space="preserve"> </w:t>
      </w:r>
      <w:r>
        <w:rPr>
          <w:rFonts w:hint="eastAsia"/>
          <w:color w:val="auto"/>
          <w:sz w:val="21"/>
          <w:szCs w:val="21"/>
          <w:u w:val="single"/>
        </w:rPr>
        <w:t xml:space="preserve"> </w:t>
      </w:r>
      <w:r>
        <w:rPr>
          <w:rFonts w:hint="eastAsia"/>
          <w:color w:val="auto"/>
          <w:sz w:val="21"/>
          <w:szCs w:val="21"/>
        </w:rPr>
        <w:t>天之内货物运抵</w:t>
      </w:r>
      <w:r>
        <w:rPr>
          <w:rFonts w:hint="eastAsia"/>
          <w:color w:val="auto"/>
          <w:sz w:val="21"/>
          <w:szCs w:val="21"/>
          <w:lang w:val="en-US" w:eastAsia="zh-CN"/>
        </w:rPr>
        <w:t>甲方</w:t>
      </w:r>
      <w:r>
        <w:rPr>
          <w:rFonts w:hint="eastAsia"/>
          <w:color w:val="auto"/>
          <w:sz w:val="21"/>
          <w:szCs w:val="21"/>
        </w:rPr>
        <w:t>。乙方每逾期一周交货，按设备总价的5</w:t>
      </w:r>
      <w:r>
        <w:rPr>
          <w:color w:val="auto"/>
          <w:sz w:val="21"/>
          <w:szCs w:val="21"/>
        </w:rPr>
        <w:t>‰</w:t>
      </w:r>
      <w:r>
        <w:rPr>
          <w:rFonts w:hint="eastAsia"/>
          <w:color w:val="auto"/>
          <w:sz w:val="21"/>
          <w:szCs w:val="21"/>
          <w:lang w:val="en-US" w:eastAsia="zh-CN"/>
        </w:rPr>
        <w:t>向甲方支付违约金，该违约金可直接从甲方给付乙方的设备款中直接扣付</w:t>
      </w:r>
      <w:r>
        <w:rPr>
          <w:rFonts w:hint="eastAsia"/>
          <w:color w:val="auto"/>
          <w:sz w:val="21"/>
          <w:szCs w:val="21"/>
        </w:rPr>
        <w:t>。</w:t>
      </w:r>
    </w:p>
    <w:p>
      <w:pPr>
        <w:numPr>
          <w:ilvl w:val="0"/>
          <w:numId w:val="2"/>
        </w:numPr>
        <w:spacing w:line="360" w:lineRule="auto"/>
        <w:rPr>
          <w:sz w:val="21"/>
          <w:szCs w:val="21"/>
        </w:rPr>
      </w:pPr>
      <w:r>
        <w:rPr>
          <w:rFonts w:hint="eastAsia"/>
          <w:sz w:val="21"/>
          <w:szCs w:val="21"/>
        </w:rPr>
        <w:t>交货地点：</w:t>
      </w:r>
      <w:r>
        <w:rPr>
          <w:rFonts w:hint="eastAsia"/>
          <w:sz w:val="21"/>
          <w:szCs w:val="21"/>
          <w:lang w:val="en-US" w:eastAsia="zh-CN"/>
        </w:rPr>
        <w:t>甲方所在地</w:t>
      </w:r>
      <w:r>
        <w:rPr>
          <w:rFonts w:hint="eastAsia"/>
          <w:sz w:val="21"/>
          <w:szCs w:val="21"/>
        </w:rPr>
        <w:t>。</w:t>
      </w:r>
    </w:p>
    <w:p>
      <w:pPr>
        <w:numPr>
          <w:ilvl w:val="0"/>
          <w:numId w:val="2"/>
        </w:numPr>
        <w:spacing w:line="360" w:lineRule="auto"/>
        <w:rPr>
          <w:sz w:val="21"/>
          <w:szCs w:val="21"/>
        </w:rPr>
      </w:pPr>
      <w:r>
        <w:rPr>
          <w:rFonts w:hint="eastAsia"/>
          <w:sz w:val="21"/>
          <w:szCs w:val="21"/>
        </w:rPr>
        <w:t>质保期：上述设备免费保修</w:t>
      </w:r>
      <w:r>
        <w:rPr>
          <w:rFonts w:hint="eastAsia"/>
          <w:sz w:val="21"/>
          <w:szCs w:val="21"/>
          <w:u w:val="single"/>
        </w:rPr>
        <w:t xml:space="preserve">  </w:t>
      </w:r>
      <w:r>
        <w:rPr>
          <w:rFonts w:hint="eastAsia"/>
          <w:sz w:val="21"/>
          <w:szCs w:val="21"/>
          <w:u w:val="single"/>
          <w:lang w:val="en-US" w:eastAsia="zh-CN"/>
        </w:rPr>
        <w:t xml:space="preserve">36 </w:t>
      </w:r>
      <w:r>
        <w:rPr>
          <w:rFonts w:hint="eastAsia"/>
          <w:sz w:val="21"/>
          <w:szCs w:val="21"/>
        </w:rPr>
        <w:t>个月；保修期内如机器无法及时修复而影响临床使用时立即更换新机给院方，保修期外乙方对本设备终身负责维修。</w:t>
      </w:r>
    </w:p>
    <w:p>
      <w:pPr>
        <w:numPr>
          <w:ilvl w:val="0"/>
          <w:numId w:val="2"/>
        </w:numPr>
        <w:spacing w:line="360" w:lineRule="auto"/>
        <w:rPr>
          <w:sz w:val="21"/>
          <w:szCs w:val="21"/>
        </w:rPr>
      </w:pPr>
      <w:r>
        <w:rPr>
          <w:rFonts w:hint="eastAsia"/>
          <w:sz w:val="21"/>
          <w:szCs w:val="21"/>
        </w:rPr>
        <w:t>资质、质量要求及技术标准：</w:t>
      </w:r>
    </w:p>
    <w:p>
      <w:pPr>
        <w:numPr>
          <w:ilvl w:val="0"/>
          <w:numId w:val="3"/>
        </w:numPr>
        <w:spacing w:line="360" w:lineRule="auto"/>
        <w:rPr>
          <w:rFonts w:hint="eastAsia"/>
          <w:b/>
          <w:bCs w:val="0"/>
          <w:color w:val="auto"/>
          <w:sz w:val="21"/>
          <w:szCs w:val="21"/>
          <w:lang w:val="en-US" w:eastAsia="zh-CN"/>
        </w:rPr>
      </w:pPr>
      <w:r>
        <w:rPr>
          <w:rFonts w:hint="eastAsia" w:ascii="黑体" w:hAnsi="黑体" w:eastAsia="黑体" w:cs="黑体"/>
          <w:b/>
          <w:bCs/>
          <w:color w:val="auto"/>
          <w:sz w:val="21"/>
          <w:szCs w:val="21"/>
        </w:rPr>
        <w:t>特别提醒条款：</w:t>
      </w:r>
      <w:r>
        <w:rPr>
          <w:rFonts w:hint="eastAsia"/>
          <w:b/>
          <w:bCs w:val="0"/>
          <w:color w:val="auto"/>
          <w:sz w:val="21"/>
          <w:szCs w:val="21"/>
        </w:rPr>
        <w:t>a、所提供医疗器械产品注册证必须真实有效；b、所提供设备上的中文品名、型号及产品说明书所注适用范围必须与医疗器械产品注册证所标明的完全一致；c、国产医疗设备上的铭牌必须标注医疗器械注册证号；d、进口货物或部件的原产地证明、报关证明、完税证明、商检证明及编号、质量合格证书、出厂前检测报告等资料；e、发票上所列品名与型号必须与合同所列品名与型号完全一致；f、其他未提及事项必须符合国家食品药品监督管理局的相关规定。以上条款必须满足，否则由此引起的一切责任由乙方负责</w:t>
      </w:r>
      <w:r>
        <w:rPr>
          <w:rFonts w:hint="eastAsia"/>
          <w:b/>
          <w:bCs w:val="0"/>
          <w:color w:val="auto"/>
          <w:sz w:val="21"/>
          <w:szCs w:val="21"/>
          <w:lang w:eastAsia="zh-CN"/>
        </w:rPr>
        <w:t>，</w:t>
      </w:r>
      <w:r>
        <w:rPr>
          <w:rFonts w:hint="eastAsia"/>
          <w:b/>
          <w:bCs w:val="0"/>
          <w:color w:val="auto"/>
          <w:sz w:val="21"/>
          <w:szCs w:val="21"/>
          <w:lang w:val="en-US" w:eastAsia="zh-CN"/>
        </w:rPr>
        <w:t>包括但不限于甲方解除本合同即设备作退货处理，乙方返还甲方已给付的设备款，乙方承担违约责任</w:t>
      </w:r>
      <w:r>
        <w:rPr>
          <w:rFonts w:hint="eastAsia"/>
          <w:b/>
          <w:bCs w:val="0"/>
          <w:color w:val="auto"/>
          <w:sz w:val="21"/>
          <w:szCs w:val="21"/>
        </w:rPr>
        <w:t>。</w:t>
      </w:r>
    </w:p>
    <w:p>
      <w:pPr>
        <w:numPr>
          <w:ilvl w:val="0"/>
          <w:numId w:val="0"/>
        </w:numPr>
        <w:spacing w:line="360" w:lineRule="auto"/>
        <w:ind w:firstLine="632" w:firstLineChars="300"/>
        <w:rPr>
          <w:rFonts w:hint="eastAsia"/>
          <w:b/>
          <w:bCs w:val="0"/>
          <w:color w:val="auto"/>
          <w:sz w:val="21"/>
          <w:szCs w:val="21"/>
          <w:lang w:val="en-US" w:eastAsia="zh-CN"/>
        </w:rPr>
      </w:pPr>
      <w:r>
        <w:rPr>
          <w:rFonts w:hint="eastAsia"/>
          <w:b/>
          <w:bCs w:val="0"/>
          <w:color w:val="auto"/>
          <w:sz w:val="21"/>
          <w:szCs w:val="21"/>
          <w:lang w:val="en-US" w:eastAsia="zh-CN"/>
        </w:rPr>
        <w:t>甲方已充分告知和说明且乙方已充分知晓以上特别提醒条款内容之实质，并承诺满足。</w:t>
      </w:r>
    </w:p>
    <w:p>
      <w:pPr>
        <w:spacing w:line="360" w:lineRule="auto"/>
        <w:ind w:firstLine="3162" w:firstLineChars="1500"/>
        <w:rPr>
          <w:rFonts w:hint="eastAsia"/>
          <w:b/>
          <w:bCs w:val="0"/>
          <w:color w:val="auto"/>
          <w:sz w:val="21"/>
          <w:szCs w:val="21"/>
          <w:lang w:val="en-US" w:eastAsia="zh-CN"/>
        </w:rPr>
      </w:pPr>
      <w:r>
        <w:rPr>
          <w:rFonts w:hint="eastAsia"/>
          <w:b/>
          <w:bCs w:val="0"/>
          <w:color w:val="auto"/>
          <w:sz w:val="21"/>
          <w:szCs w:val="21"/>
          <w:lang w:val="en-US" w:eastAsia="zh-CN"/>
        </w:rPr>
        <w:t>乙方法定（授权）代表人签字：</w:t>
      </w:r>
    </w:p>
    <w:p>
      <w:pPr>
        <w:spacing w:line="360" w:lineRule="auto"/>
        <w:ind w:firstLine="3162" w:firstLineChars="1500"/>
        <w:rPr>
          <w:rFonts w:hint="eastAsia"/>
          <w:b/>
          <w:bCs w:val="0"/>
          <w:color w:val="auto"/>
          <w:sz w:val="21"/>
          <w:szCs w:val="21"/>
          <w:lang w:val="en-US" w:eastAsia="zh-CN"/>
        </w:rPr>
      </w:pPr>
    </w:p>
    <w:p>
      <w:pPr>
        <w:spacing w:line="360" w:lineRule="auto"/>
        <w:ind w:firstLine="3162" w:firstLineChars="1500"/>
        <w:rPr>
          <w:rFonts w:hint="eastAsia"/>
          <w:b/>
          <w:bCs w:val="0"/>
          <w:color w:val="auto"/>
          <w:sz w:val="21"/>
          <w:szCs w:val="21"/>
          <w:lang w:val="en-US" w:eastAsia="zh-CN"/>
        </w:rPr>
      </w:pPr>
      <w:r>
        <w:rPr>
          <w:rFonts w:hint="eastAsia"/>
          <w:b/>
          <w:bCs w:val="0"/>
          <w:color w:val="auto"/>
          <w:sz w:val="21"/>
          <w:szCs w:val="21"/>
          <w:lang w:val="en-US" w:eastAsia="zh-CN"/>
        </w:rPr>
        <w:t xml:space="preserve">                         </w:t>
      </w:r>
    </w:p>
    <w:p>
      <w:pPr>
        <w:numPr>
          <w:ilvl w:val="0"/>
          <w:numId w:val="3"/>
        </w:numPr>
        <w:spacing w:line="360" w:lineRule="auto"/>
        <w:ind w:left="0" w:leftChars="0" w:firstLine="0" w:firstLineChars="0"/>
        <w:rPr>
          <w:rFonts w:hint="eastAsia"/>
          <w:sz w:val="21"/>
          <w:szCs w:val="21"/>
        </w:rPr>
      </w:pPr>
      <w:r>
        <w:rPr>
          <w:rFonts w:hint="eastAsia"/>
          <w:sz w:val="21"/>
          <w:szCs w:val="21"/>
        </w:rPr>
        <w:t>乙方保证向甲方提供的设备满足中国国家标准或相关行业标准。根据国家规定，如需要提供相关认证证书和标记的设备及有关配置，必须提供上述证书和标记。</w:t>
      </w:r>
    </w:p>
    <w:p>
      <w:pPr>
        <w:spacing w:line="360" w:lineRule="auto"/>
        <w:rPr>
          <w:rFonts w:hint="eastAsia"/>
          <w:sz w:val="21"/>
          <w:szCs w:val="21"/>
        </w:rPr>
      </w:pPr>
      <w:r>
        <w:rPr>
          <w:rFonts w:hint="eastAsia"/>
          <w:color w:val="auto"/>
          <w:sz w:val="21"/>
          <w:szCs w:val="21"/>
        </w:rPr>
        <w:t>3．乙方保证所供设备型号是最新的，且是用符合国家相关行业标准的优质材料和工艺制成、全新，并严格保持原包装，否则造成的一切损失由乙方负全部责任。</w:t>
      </w:r>
    </w:p>
    <w:p>
      <w:pPr>
        <w:spacing w:line="360" w:lineRule="auto"/>
        <w:rPr>
          <w:sz w:val="21"/>
          <w:szCs w:val="21"/>
        </w:rPr>
      </w:pPr>
      <w:r>
        <w:rPr>
          <w:rFonts w:hint="eastAsia"/>
          <w:sz w:val="21"/>
          <w:szCs w:val="21"/>
          <w:lang w:val="en-US" w:eastAsia="zh-CN"/>
        </w:rPr>
        <w:t>4</w:t>
      </w:r>
      <w:r>
        <w:rPr>
          <w:rFonts w:hint="eastAsia"/>
          <w:color w:val="auto"/>
          <w:sz w:val="21"/>
          <w:szCs w:val="21"/>
        </w:rPr>
        <w:t>乙方所供设备如验收不合格，根据甲方的要求，乙方必须无条件换货或退货，</w:t>
      </w:r>
      <w:r>
        <w:rPr>
          <w:rFonts w:hint="eastAsia"/>
          <w:color w:val="auto"/>
          <w:sz w:val="21"/>
          <w:szCs w:val="21"/>
          <w:lang w:val="en-US" w:eastAsia="zh-CN"/>
        </w:rPr>
        <w:t>如换货或退货后仍验收不合格，则甲方有权解除本合同，设备作退货处理，乙方返还甲方已给付的设备款，乙方承担违约责任。</w:t>
      </w:r>
      <w:r>
        <w:rPr>
          <w:rFonts w:hint="eastAsia"/>
          <w:color w:val="auto"/>
          <w:sz w:val="21"/>
          <w:szCs w:val="21"/>
        </w:rPr>
        <w:t>由此引起的一切损失由乙方承担。</w:t>
      </w:r>
    </w:p>
    <w:p>
      <w:pPr>
        <w:numPr>
          <w:ilvl w:val="0"/>
          <w:numId w:val="2"/>
        </w:numPr>
        <w:spacing w:line="360" w:lineRule="auto"/>
        <w:rPr>
          <w:sz w:val="21"/>
          <w:szCs w:val="21"/>
        </w:rPr>
      </w:pPr>
      <w:r>
        <w:rPr>
          <w:rFonts w:hint="eastAsia"/>
          <w:sz w:val="21"/>
          <w:szCs w:val="21"/>
        </w:rPr>
        <w:t>设备到货、安装和验收要求：</w:t>
      </w:r>
    </w:p>
    <w:p>
      <w:pPr>
        <w:spacing w:line="360" w:lineRule="auto"/>
        <w:rPr>
          <w:color w:val="auto"/>
          <w:sz w:val="21"/>
          <w:szCs w:val="21"/>
        </w:rPr>
      </w:pPr>
      <w:r>
        <w:rPr>
          <w:rFonts w:hint="eastAsia"/>
          <w:color w:val="auto"/>
          <w:sz w:val="21"/>
          <w:szCs w:val="21"/>
        </w:rPr>
        <w:t>1．乙方</w:t>
      </w:r>
      <w:r>
        <w:rPr>
          <w:rFonts w:hint="eastAsia"/>
          <w:color w:val="auto"/>
          <w:sz w:val="21"/>
          <w:szCs w:val="21"/>
          <w:lang w:val="en-US" w:eastAsia="zh-CN"/>
        </w:rPr>
        <w:t>须</w:t>
      </w:r>
      <w:r>
        <w:rPr>
          <w:rFonts w:hint="eastAsia"/>
          <w:color w:val="auto"/>
          <w:sz w:val="21"/>
          <w:szCs w:val="21"/>
        </w:rPr>
        <w:t>提前三天通知甲方，设备到货时间，以便甲方安排好接收工作。乙方负责运输（包括上、下力）；设备到货后，乙方</w:t>
      </w:r>
      <w:r>
        <w:rPr>
          <w:rFonts w:hint="eastAsia"/>
          <w:color w:val="auto"/>
          <w:sz w:val="21"/>
          <w:szCs w:val="21"/>
          <w:lang w:val="en-US" w:eastAsia="zh-CN"/>
        </w:rPr>
        <w:t>应在</w:t>
      </w:r>
      <w:r>
        <w:rPr>
          <w:rFonts w:hint="eastAsia"/>
          <w:color w:val="auto"/>
          <w:sz w:val="21"/>
          <w:szCs w:val="21"/>
        </w:rPr>
        <w:t>二十四小时内</w:t>
      </w:r>
      <w:r>
        <w:rPr>
          <w:rFonts w:hint="eastAsia"/>
          <w:color w:val="auto"/>
          <w:sz w:val="21"/>
          <w:szCs w:val="21"/>
          <w:lang w:val="en-US" w:eastAsia="zh-CN"/>
        </w:rPr>
        <w:t>开始进行设备的免费安装和调试</w:t>
      </w:r>
      <w:r>
        <w:rPr>
          <w:rFonts w:hint="eastAsia"/>
          <w:color w:val="auto"/>
          <w:sz w:val="21"/>
          <w:szCs w:val="21"/>
        </w:rPr>
        <w:t>。设备安装时，乙方必须事先与甲方医学装备科联系，并与医学装备科共同参与开箱验收、安装调试，否则引起的一切责任由乙方承担。</w:t>
      </w:r>
    </w:p>
    <w:p>
      <w:pPr>
        <w:spacing w:line="360" w:lineRule="auto"/>
        <w:rPr>
          <w:sz w:val="21"/>
          <w:szCs w:val="21"/>
        </w:rPr>
      </w:pPr>
      <w:r>
        <w:rPr>
          <w:rFonts w:hint="eastAsia"/>
          <w:color w:val="auto"/>
          <w:sz w:val="21"/>
          <w:szCs w:val="21"/>
        </w:rPr>
        <w:t>2．如乙方提供的设备设有维修软件密码，乙方应保证无条件地为甲方永久免费打开。</w:t>
      </w:r>
    </w:p>
    <w:p>
      <w:pPr>
        <w:spacing w:line="360" w:lineRule="auto"/>
        <w:rPr>
          <w:sz w:val="21"/>
          <w:szCs w:val="21"/>
        </w:rPr>
      </w:pPr>
      <w:r>
        <w:rPr>
          <w:rFonts w:hint="eastAsia"/>
          <w:sz w:val="21"/>
          <w:szCs w:val="21"/>
        </w:rPr>
        <w:t>3．设备安装、调试结束后，甲方对设备试用后进行验收（时间由甲、乙双方商定），乙方免费派工程师到达现场协助验收工作，直至通过验收。</w:t>
      </w:r>
    </w:p>
    <w:p>
      <w:pPr>
        <w:numPr>
          <w:ilvl w:val="0"/>
          <w:numId w:val="2"/>
        </w:numPr>
        <w:spacing w:line="360" w:lineRule="auto"/>
        <w:rPr>
          <w:sz w:val="21"/>
          <w:szCs w:val="21"/>
        </w:rPr>
      </w:pPr>
      <w:r>
        <w:rPr>
          <w:rFonts w:hint="eastAsia"/>
          <w:sz w:val="21"/>
          <w:szCs w:val="21"/>
        </w:rPr>
        <w:t>售后服务要求：</w:t>
      </w:r>
    </w:p>
    <w:p>
      <w:pPr>
        <w:spacing w:line="360" w:lineRule="auto"/>
        <w:rPr>
          <w:sz w:val="21"/>
          <w:szCs w:val="21"/>
        </w:rPr>
      </w:pPr>
      <w:r>
        <w:rPr>
          <w:rFonts w:hint="eastAsia"/>
          <w:sz w:val="21"/>
          <w:szCs w:val="21"/>
        </w:rPr>
        <w:t>1．确保设备保修期内开机率为9</w:t>
      </w:r>
      <w:r>
        <w:rPr>
          <w:sz w:val="21"/>
          <w:szCs w:val="21"/>
        </w:rPr>
        <w:t>5</w:t>
      </w:r>
      <w:r>
        <w:rPr>
          <w:rFonts w:hint="eastAsia"/>
          <w:sz w:val="21"/>
          <w:szCs w:val="21"/>
        </w:rPr>
        <w:t>%，如设备故障停机率超过</w:t>
      </w:r>
      <w:r>
        <w:rPr>
          <w:sz w:val="21"/>
          <w:szCs w:val="21"/>
        </w:rPr>
        <w:t>5</w:t>
      </w:r>
      <w:r>
        <w:rPr>
          <w:rFonts w:hint="eastAsia"/>
          <w:sz w:val="21"/>
          <w:szCs w:val="21"/>
        </w:rPr>
        <w:t>%（一年按365天计算，每年18天），每超过一天，保修期延长两周。</w:t>
      </w:r>
    </w:p>
    <w:p>
      <w:pPr>
        <w:spacing w:line="360" w:lineRule="auto"/>
        <w:rPr>
          <w:color w:val="auto"/>
          <w:sz w:val="21"/>
          <w:szCs w:val="21"/>
        </w:rPr>
      </w:pPr>
      <w:r>
        <w:rPr>
          <w:rFonts w:hint="eastAsia"/>
          <w:sz w:val="21"/>
          <w:szCs w:val="21"/>
        </w:rPr>
        <w:t>2．</w:t>
      </w:r>
      <w:r>
        <w:rPr>
          <w:rFonts w:hint="eastAsia"/>
          <w:color w:val="auto"/>
          <w:sz w:val="21"/>
          <w:szCs w:val="21"/>
        </w:rPr>
        <w:t>保修期自</w:t>
      </w:r>
      <w:r>
        <w:rPr>
          <w:rFonts w:hint="eastAsia"/>
          <w:color w:val="auto"/>
          <w:sz w:val="21"/>
          <w:szCs w:val="21"/>
          <w:lang w:val="en-US" w:eastAsia="zh-CN"/>
        </w:rPr>
        <w:t>甲方</w:t>
      </w:r>
      <w:r>
        <w:rPr>
          <w:rFonts w:hint="eastAsia"/>
          <w:color w:val="auto"/>
          <w:sz w:val="21"/>
          <w:szCs w:val="21"/>
        </w:rPr>
        <w:t>验收合格之日算起（以</w:t>
      </w:r>
      <w:r>
        <w:rPr>
          <w:rFonts w:hint="eastAsia"/>
          <w:color w:val="auto"/>
          <w:sz w:val="21"/>
          <w:szCs w:val="21"/>
          <w:lang w:val="en-US" w:eastAsia="zh-CN"/>
        </w:rPr>
        <w:t>甲方</w:t>
      </w:r>
      <w:r>
        <w:rPr>
          <w:rFonts w:hint="eastAsia"/>
          <w:color w:val="auto"/>
          <w:sz w:val="21"/>
          <w:szCs w:val="21"/>
        </w:rPr>
        <w:t>的验收报告单日期为准），质保期内设备发生故障，乙方在接到甲方报修电话后1小时内予以电话响应，二十四小时内人员到现场维修，否则甲方可自行采取必要的措施，由此产生的风险和费用由乙方承担。如有特殊情况，乙方应立即电话通知甲方不能响应的原因，在获得甲方同意后，才可推迟响应时间。在质保期满后，出现设备故障时，乙方仍需做好</w:t>
      </w:r>
      <w:r>
        <w:rPr>
          <w:rFonts w:hint="eastAsia"/>
          <w:color w:val="auto"/>
          <w:sz w:val="21"/>
          <w:szCs w:val="21"/>
          <w:lang w:val="en-US" w:eastAsia="zh-CN"/>
        </w:rPr>
        <w:t>设备终身</w:t>
      </w:r>
      <w:r>
        <w:rPr>
          <w:rFonts w:hint="eastAsia"/>
          <w:color w:val="auto"/>
          <w:sz w:val="21"/>
          <w:szCs w:val="21"/>
        </w:rPr>
        <w:t>售后服务，并在上述时限内赶到现场，及时处理解决，以优于市场的价格只收配件费，免收人工费。</w:t>
      </w:r>
    </w:p>
    <w:p>
      <w:pPr>
        <w:spacing w:line="360" w:lineRule="auto"/>
        <w:rPr>
          <w:sz w:val="21"/>
          <w:szCs w:val="21"/>
        </w:rPr>
      </w:pPr>
      <w:r>
        <w:rPr>
          <w:rFonts w:hint="eastAsia"/>
          <w:sz w:val="21"/>
          <w:szCs w:val="21"/>
        </w:rPr>
        <w:t>3．无论在保修期内还是保修期外，乙方必须上门维修，乙方工程师来</w:t>
      </w:r>
      <w:r>
        <w:rPr>
          <w:rFonts w:hint="eastAsia"/>
          <w:sz w:val="21"/>
          <w:szCs w:val="21"/>
          <w:lang w:val="en-US" w:eastAsia="zh-CN"/>
        </w:rPr>
        <w:t>甲方</w:t>
      </w:r>
      <w:r>
        <w:rPr>
          <w:rFonts w:hint="eastAsia"/>
          <w:sz w:val="21"/>
          <w:szCs w:val="21"/>
        </w:rPr>
        <w:t>维修本设备，必须事先与</w:t>
      </w:r>
      <w:r>
        <w:rPr>
          <w:rFonts w:hint="eastAsia"/>
          <w:sz w:val="21"/>
          <w:szCs w:val="21"/>
          <w:lang w:val="en-US" w:eastAsia="zh-CN"/>
        </w:rPr>
        <w:t>甲方设备</w:t>
      </w:r>
      <w:r>
        <w:rPr>
          <w:rFonts w:hint="eastAsia"/>
          <w:sz w:val="21"/>
          <w:szCs w:val="21"/>
        </w:rPr>
        <w:t>科取得联系；在维修过程中与甲方工程师共同完成维修工作。否则由此引起的一切责任由乙方负责。</w:t>
      </w:r>
    </w:p>
    <w:p>
      <w:pPr>
        <w:spacing w:line="360" w:lineRule="auto"/>
        <w:rPr>
          <w:sz w:val="21"/>
          <w:szCs w:val="21"/>
        </w:rPr>
      </w:pPr>
      <w:r>
        <w:rPr>
          <w:rFonts w:hint="eastAsia"/>
          <w:sz w:val="21"/>
          <w:szCs w:val="21"/>
        </w:rPr>
        <w:t>4．乙方负责免费提供日常运行维护所需的全部技术资料（维修说明书包括详细电路图、操作说明书及光盘等），如技术资料不全，甲方有权不支付货款。</w:t>
      </w:r>
    </w:p>
    <w:p>
      <w:pPr>
        <w:spacing w:line="360" w:lineRule="auto"/>
        <w:rPr>
          <w:sz w:val="21"/>
          <w:szCs w:val="21"/>
        </w:rPr>
      </w:pPr>
      <w:r>
        <w:rPr>
          <w:rFonts w:hint="eastAsia"/>
          <w:sz w:val="21"/>
          <w:szCs w:val="21"/>
        </w:rPr>
        <w:t>十、技术培训：</w:t>
      </w:r>
    </w:p>
    <w:p>
      <w:pPr>
        <w:spacing w:line="360" w:lineRule="auto"/>
        <w:ind w:firstLine="525" w:firstLineChars="250"/>
        <w:rPr>
          <w:rFonts w:hint="eastAsia"/>
          <w:sz w:val="21"/>
          <w:szCs w:val="21"/>
        </w:rPr>
      </w:pPr>
      <w:r>
        <w:rPr>
          <w:rFonts w:hint="eastAsia"/>
          <w:sz w:val="21"/>
          <w:szCs w:val="21"/>
        </w:rPr>
        <w:t>在安装过程中或安装结束后，乙方工程师或有关人员有义务对甲方工程师和操作人员进行现场维修、保养、操作培训，解答甲方人员提出的问题。</w:t>
      </w:r>
    </w:p>
    <w:p>
      <w:pPr>
        <w:spacing w:line="360" w:lineRule="auto"/>
        <w:ind w:firstLine="0" w:firstLineChars="0"/>
        <w:rPr>
          <w:rFonts w:hint="default" w:eastAsia="宋体"/>
          <w:color w:val="auto"/>
          <w:sz w:val="21"/>
          <w:szCs w:val="21"/>
          <w:lang w:val="en-US" w:eastAsia="zh-CN"/>
        </w:rPr>
      </w:pPr>
      <w:r>
        <w:rPr>
          <w:rFonts w:hint="eastAsia"/>
          <w:color w:val="auto"/>
          <w:sz w:val="21"/>
          <w:szCs w:val="21"/>
          <w:lang w:val="en-US" w:eastAsia="zh-CN"/>
        </w:rPr>
        <w:t>十一、其他约定事项：</w:t>
      </w:r>
    </w:p>
    <w:p>
      <w:pPr>
        <w:spacing w:line="360" w:lineRule="auto"/>
        <w:rPr>
          <w:rFonts w:hint="eastAsia"/>
          <w:color w:val="auto"/>
          <w:sz w:val="21"/>
          <w:szCs w:val="21"/>
          <w:lang w:val="en-US" w:eastAsia="zh-CN"/>
        </w:rPr>
      </w:pPr>
      <w:r>
        <w:rPr>
          <w:rFonts w:hint="eastAsia"/>
          <w:color w:val="auto"/>
          <w:sz w:val="21"/>
          <w:szCs w:val="21"/>
          <w:lang w:val="en-US" w:eastAsia="zh-CN"/>
        </w:rPr>
        <w:t>1、甲乙双方共同确认本合同首部所载明的住所地，为甲乙双方有效的送达地址。今后凡与本合同项下有关的文书函件以及相关法律文书的送达地址均以此为准。甲乙双方承诺在住所地发生变更时，应及时书面通知对方，否则因住所地不准确，或住所地变更后未及时书面告知合同相对方，导致合同往来文书函件及法律文书被拒绝签收、无法送达等情形的，应自行承担有效送达的法律后果。</w:t>
      </w:r>
    </w:p>
    <w:p>
      <w:pPr>
        <w:spacing w:line="360" w:lineRule="auto"/>
        <w:rPr>
          <w:rFonts w:hint="eastAsia"/>
          <w:color w:val="auto"/>
          <w:sz w:val="21"/>
          <w:szCs w:val="21"/>
          <w:lang w:val="en-US" w:eastAsia="zh-CN"/>
        </w:rPr>
      </w:pPr>
      <w:r>
        <w:rPr>
          <w:rFonts w:hint="eastAsia"/>
          <w:color w:val="auto"/>
          <w:sz w:val="21"/>
          <w:szCs w:val="21"/>
          <w:lang w:val="en-US" w:eastAsia="zh-CN"/>
        </w:rPr>
        <w:t>2、本合同经甲乙双方法定代表人签字加盖双方公章或合同专用章后生效。</w:t>
      </w:r>
    </w:p>
    <w:p>
      <w:pPr>
        <w:spacing w:line="360" w:lineRule="auto"/>
        <w:rPr>
          <w:rFonts w:hint="eastAsia"/>
          <w:color w:val="auto"/>
          <w:sz w:val="21"/>
          <w:szCs w:val="21"/>
          <w:lang w:val="en-US" w:eastAsia="zh-CN"/>
        </w:rPr>
      </w:pPr>
      <w:r>
        <w:rPr>
          <w:rFonts w:hint="eastAsia"/>
          <w:color w:val="auto"/>
          <w:sz w:val="21"/>
          <w:szCs w:val="21"/>
          <w:lang w:val="en-US" w:eastAsia="zh-CN"/>
        </w:rPr>
        <w:t>3、本合同履行过程中，如发生争议双方协商解决，协商不成双方均可向甲方所在地人民法院提起诉讼。</w:t>
      </w:r>
    </w:p>
    <w:p>
      <w:pPr>
        <w:spacing w:line="360" w:lineRule="auto"/>
        <w:rPr>
          <w:rFonts w:hint="eastAsia"/>
          <w:color w:val="auto"/>
          <w:sz w:val="21"/>
          <w:szCs w:val="21"/>
          <w:lang w:val="en-US" w:eastAsia="zh-CN"/>
        </w:rPr>
      </w:pPr>
      <w:r>
        <w:rPr>
          <w:rFonts w:hint="eastAsia"/>
          <w:color w:val="auto"/>
          <w:sz w:val="21"/>
          <w:szCs w:val="21"/>
          <w:lang w:val="en-US" w:eastAsia="zh-CN"/>
        </w:rPr>
        <w:t>4、甲乙双方均需按照合同约定履行合同义务，如违约违约方需向守约方支付合同价款30%所计取的违约金【本合同另有约定的，从其约定】，此外还需承担守约方因此而产生的案件受理费、保全费、保全保险费、律师代理费等费用。</w:t>
      </w:r>
    </w:p>
    <w:p>
      <w:pPr>
        <w:spacing w:line="360" w:lineRule="auto"/>
        <w:rPr>
          <w:sz w:val="21"/>
          <w:szCs w:val="21"/>
        </w:rPr>
      </w:pPr>
      <w:r>
        <w:rPr>
          <w:rFonts w:hint="eastAsia"/>
          <w:sz w:val="21"/>
          <w:szCs w:val="21"/>
          <w:lang w:val="en-US" w:eastAsia="zh-CN"/>
        </w:rPr>
        <w:t>5、</w:t>
      </w:r>
      <w:r>
        <w:rPr>
          <w:rFonts w:hint="eastAsia"/>
          <w:sz w:val="21"/>
          <w:szCs w:val="21"/>
        </w:rPr>
        <w:t xml:space="preserve">本合同一式四份，甲方执三份，乙方执一份。 </w:t>
      </w:r>
    </w:p>
    <w:p>
      <w:pPr>
        <w:spacing w:line="360" w:lineRule="auto"/>
        <w:rPr>
          <w:sz w:val="21"/>
          <w:szCs w:val="21"/>
        </w:rPr>
      </w:pPr>
      <w:r>
        <w:rPr>
          <w:rFonts w:hint="eastAsia"/>
          <w:sz w:val="21"/>
          <w:szCs w:val="21"/>
        </w:rPr>
        <w:t>协议签署地点:江苏如东。</w:t>
      </w:r>
    </w:p>
    <w:p>
      <w:pPr>
        <w:spacing w:line="360" w:lineRule="auto"/>
        <w:ind w:left="5565" w:hanging="5565" w:hangingChars="2650"/>
        <w:rPr>
          <w:rFonts w:hint="default" w:eastAsia="宋体"/>
          <w:sz w:val="21"/>
          <w:szCs w:val="21"/>
          <w:lang w:val="en-US" w:eastAsia="zh-CN"/>
        </w:rPr>
      </w:pPr>
      <w:r>
        <w:rPr>
          <w:rFonts w:hint="eastAsia"/>
          <w:sz w:val="21"/>
          <w:szCs w:val="21"/>
        </w:rPr>
        <w:t>甲方：如东县人民医院                          乙方：</w:t>
      </w:r>
    </w:p>
    <w:p>
      <w:pPr>
        <w:spacing w:line="360" w:lineRule="auto"/>
        <w:ind w:left="5565" w:hanging="5565" w:hangingChars="2650"/>
        <w:rPr>
          <w:rFonts w:hint="eastAsia" w:eastAsia="宋体"/>
          <w:sz w:val="21"/>
          <w:szCs w:val="21"/>
          <w:lang w:eastAsia="zh-CN"/>
        </w:rPr>
      </w:pPr>
      <w:r>
        <w:rPr>
          <w:rFonts w:hint="eastAsia"/>
          <w:color w:val="auto"/>
          <w:sz w:val="21"/>
          <w:szCs w:val="21"/>
        </w:rPr>
        <w:t>法</w:t>
      </w:r>
      <w:r>
        <w:rPr>
          <w:rFonts w:hint="eastAsia"/>
          <w:color w:val="auto"/>
          <w:sz w:val="21"/>
          <w:szCs w:val="21"/>
          <w:lang w:val="en-US" w:eastAsia="zh-CN"/>
        </w:rPr>
        <w:t>定【授权】</w:t>
      </w:r>
      <w:r>
        <w:rPr>
          <w:rFonts w:hint="eastAsia"/>
          <w:color w:val="auto"/>
          <w:sz w:val="21"/>
          <w:szCs w:val="21"/>
        </w:rPr>
        <w:t>代表人</w:t>
      </w:r>
      <w:r>
        <w:rPr>
          <w:rFonts w:hint="eastAsia"/>
          <w:sz w:val="21"/>
          <w:szCs w:val="21"/>
        </w:rPr>
        <w:t xml:space="preserve">：                          </w:t>
      </w:r>
      <w:r>
        <w:rPr>
          <w:rFonts w:hint="eastAsia"/>
          <w:color w:val="auto"/>
          <w:sz w:val="21"/>
          <w:szCs w:val="21"/>
        </w:rPr>
        <w:t>法</w:t>
      </w:r>
      <w:r>
        <w:rPr>
          <w:rFonts w:hint="eastAsia"/>
          <w:color w:val="auto"/>
          <w:sz w:val="21"/>
          <w:szCs w:val="21"/>
          <w:lang w:val="en-US" w:eastAsia="zh-CN"/>
        </w:rPr>
        <w:t>定</w:t>
      </w:r>
      <w:r>
        <w:rPr>
          <w:rFonts w:hint="eastAsia"/>
          <w:color w:val="auto"/>
          <w:sz w:val="21"/>
          <w:szCs w:val="21"/>
        </w:rPr>
        <w:t>代表人</w:t>
      </w:r>
      <w:r>
        <w:rPr>
          <w:rFonts w:hint="eastAsia"/>
          <w:color w:val="auto"/>
          <w:sz w:val="21"/>
          <w:szCs w:val="21"/>
          <w:lang w:eastAsia="zh-CN"/>
        </w:rPr>
        <w:t>：</w:t>
      </w:r>
    </w:p>
    <w:p>
      <w:pPr>
        <w:spacing w:line="480" w:lineRule="auto"/>
        <w:rPr>
          <w:sz w:val="21"/>
          <w:szCs w:val="21"/>
        </w:rPr>
      </w:pPr>
      <w:r>
        <w:rPr>
          <w:rFonts w:hint="eastAsia"/>
          <w:sz w:val="21"/>
          <w:szCs w:val="21"/>
        </w:rPr>
        <w:t>分管领导：                                    业务部门代表：</w:t>
      </w:r>
    </w:p>
    <w:p>
      <w:pPr>
        <w:spacing w:line="480" w:lineRule="auto"/>
        <w:rPr>
          <w:b/>
          <w:szCs w:val="28"/>
        </w:rPr>
      </w:pPr>
      <w:r>
        <w:rPr>
          <w:rFonts w:hint="eastAsia"/>
          <w:sz w:val="21"/>
          <w:szCs w:val="21"/>
          <w:u w:val="single"/>
          <w:lang w:val="en-US" w:eastAsia="zh-CN"/>
        </w:rPr>
        <w:t>2024</w:t>
      </w:r>
      <w:r>
        <w:rPr>
          <w:rFonts w:hint="eastAsia"/>
          <w:sz w:val="21"/>
          <w:szCs w:val="21"/>
        </w:rPr>
        <w:t xml:space="preserve">年__ 月__日                                </w:t>
      </w:r>
      <w:r>
        <w:rPr>
          <w:rFonts w:hint="eastAsia"/>
          <w:sz w:val="21"/>
          <w:szCs w:val="21"/>
          <w:u w:val="single"/>
        </w:rPr>
        <w:t xml:space="preserve"> </w:t>
      </w:r>
      <w:r>
        <w:rPr>
          <w:rFonts w:hint="eastAsia"/>
          <w:sz w:val="21"/>
          <w:szCs w:val="21"/>
          <w:u w:val="single"/>
          <w:lang w:val="en-US" w:eastAsia="zh-CN"/>
        </w:rPr>
        <w:t>2024</w:t>
      </w:r>
      <w:r>
        <w:rPr>
          <w:rFonts w:hint="eastAsia"/>
          <w:sz w:val="21"/>
          <w:szCs w:val="21"/>
          <w:u w:val="single"/>
        </w:rPr>
        <w:t xml:space="preserve"> </w:t>
      </w:r>
      <w:r>
        <w:rPr>
          <w:rFonts w:hint="eastAsia"/>
          <w:sz w:val="21"/>
          <w:szCs w:val="21"/>
        </w:rPr>
        <w:t xml:space="preserve"> 年</w:t>
      </w:r>
      <w:r>
        <w:rPr>
          <w:rFonts w:hint="eastAsia"/>
          <w:sz w:val="21"/>
          <w:szCs w:val="21"/>
          <w:u w:val="single"/>
        </w:rPr>
        <w:t xml:space="preserve">   </w:t>
      </w:r>
      <w:r>
        <w:rPr>
          <w:rFonts w:hint="eastAsia"/>
          <w:sz w:val="21"/>
          <w:szCs w:val="21"/>
        </w:rPr>
        <w:t>月</w:t>
      </w:r>
      <w:r>
        <w:rPr>
          <w:rFonts w:hint="eastAsia"/>
          <w:sz w:val="21"/>
          <w:szCs w:val="21"/>
          <w:u w:val="single"/>
        </w:rPr>
        <w:t xml:space="preserve">   </w:t>
      </w:r>
      <w:r>
        <w:rPr>
          <w:rFonts w:hint="eastAsia"/>
          <w:sz w:val="21"/>
          <w:szCs w:val="21"/>
        </w:rPr>
        <w:t>日</w:t>
      </w:r>
    </w:p>
    <w:p/>
    <w:sectPr>
      <w:footerReference r:id="rId3"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新宋体">
    <w:panose1 w:val="02010609030101010101"/>
    <w:charset w:val="86"/>
    <w:family w:val="modern"/>
    <w:pitch w:val="default"/>
    <w:sig w:usb0="00000283" w:usb1="288F0000" w:usb2="00000006" w:usb3="00000000" w:csb0="00040001"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82847BC"/>
    <w:multiLevelType w:val="singleLevel"/>
    <w:tmpl w:val="382847BC"/>
    <w:lvl w:ilvl="0" w:tentative="0">
      <w:start w:val="1"/>
      <w:numFmt w:val="decimal"/>
      <w:suff w:val="nothing"/>
      <w:lvlText w:val="%1．"/>
      <w:lvlJc w:val="left"/>
    </w:lvl>
  </w:abstractNum>
  <w:abstractNum w:abstractNumId="1">
    <w:nsid w:val="5CF20476"/>
    <w:multiLevelType w:val="singleLevel"/>
    <w:tmpl w:val="5CF20476"/>
    <w:lvl w:ilvl="0" w:tentative="0">
      <w:start w:val="4"/>
      <w:numFmt w:val="japaneseCounting"/>
      <w:lvlText w:val="%1、"/>
      <w:lvlJc w:val="left"/>
      <w:pPr>
        <w:tabs>
          <w:tab w:val="left" w:pos="480"/>
        </w:tabs>
        <w:ind w:left="480" w:hanging="480"/>
      </w:pPr>
      <w:rPr>
        <w:rFonts w:hint="eastAsia"/>
      </w:rPr>
    </w:lvl>
  </w:abstractNum>
  <w:abstractNum w:abstractNumId="2">
    <w:nsid w:val="6D370CF8"/>
    <w:multiLevelType w:val="singleLevel"/>
    <w:tmpl w:val="6D370CF8"/>
    <w:lvl w:ilvl="0" w:tentative="0">
      <w:start w:val="2"/>
      <w:numFmt w:val="chineseCounting"/>
      <w:suff w:val="space"/>
      <w:lvlText w:val="第%1章"/>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c2MWI0MzllMThiMmViNDJmOTJiN2Q5MWZjYTg5MjIifQ=="/>
  </w:docVars>
  <w:rsids>
    <w:rsidRoot w:val="1A4169D7"/>
    <w:rsid w:val="02277D98"/>
    <w:rsid w:val="02E9728D"/>
    <w:rsid w:val="06316315"/>
    <w:rsid w:val="1A0C0AC9"/>
    <w:rsid w:val="1A4169D7"/>
    <w:rsid w:val="1CE23BBE"/>
    <w:rsid w:val="2E703804"/>
    <w:rsid w:val="31446B9B"/>
    <w:rsid w:val="393939BC"/>
    <w:rsid w:val="3A2628D2"/>
    <w:rsid w:val="3D7017E8"/>
    <w:rsid w:val="3DBA6647"/>
    <w:rsid w:val="3E7D787D"/>
    <w:rsid w:val="461F6085"/>
    <w:rsid w:val="471906EE"/>
    <w:rsid w:val="480B1CBA"/>
    <w:rsid w:val="4A81178F"/>
    <w:rsid w:val="4ACB572A"/>
    <w:rsid w:val="4F6E50D1"/>
    <w:rsid w:val="62F367B8"/>
    <w:rsid w:val="6CDE4B67"/>
    <w:rsid w:val="6E26551C"/>
    <w:rsid w:val="706D0E2B"/>
    <w:rsid w:val="72A27735"/>
    <w:rsid w:val="7AB879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3"/>
    <w:basedOn w:val="1"/>
    <w:next w:val="1"/>
    <w:qFormat/>
    <w:uiPriority w:val="0"/>
    <w:pPr>
      <w:keepNext/>
      <w:keepLines/>
      <w:spacing w:before="260" w:beforeLines="0" w:after="260" w:afterLines="0" w:line="416" w:lineRule="auto"/>
      <w:outlineLvl w:val="2"/>
    </w:pPr>
    <w:rPr>
      <w:b/>
      <w:bCs/>
      <w:sz w:val="32"/>
      <w:szCs w:val="32"/>
    </w:rPr>
  </w:style>
  <w:style w:type="paragraph" w:styleId="2">
    <w:name w:val="heading 4"/>
    <w:basedOn w:val="1"/>
    <w:next w:val="1"/>
    <w:qFormat/>
    <w:uiPriority w:val="0"/>
    <w:pPr>
      <w:keepNext/>
      <w:keepLines/>
      <w:spacing w:before="280" w:beforeLines="0" w:after="290" w:afterLines="0" w:line="376" w:lineRule="auto"/>
      <w:outlineLvl w:val="3"/>
    </w:pPr>
    <w:rPr>
      <w:rFonts w:ascii="Cambria" w:hAnsi="Cambria"/>
      <w:b/>
      <w:bCs/>
      <w:sz w:val="28"/>
      <w:szCs w:val="28"/>
    </w:rPr>
  </w:style>
  <w:style w:type="character" w:default="1" w:styleId="14">
    <w:name w:val="Default Paragraph Font"/>
    <w:autoRedefine/>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4">
    <w:name w:val="Normal Indent"/>
    <w:basedOn w:val="1"/>
    <w:qFormat/>
    <w:uiPriority w:val="0"/>
    <w:pPr>
      <w:adjustRightInd w:val="0"/>
      <w:spacing w:line="360" w:lineRule="atLeast"/>
      <w:ind w:firstLine="482"/>
    </w:pPr>
    <w:rPr>
      <w:kern w:val="0"/>
      <w:sz w:val="24"/>
      <w:szCs w:val="24"/>
    </w:rPr>
  </w:style>
  <w:style w:type="paragraph" w:styleId="5">
    <w:name w:val="Body Text"/>
    <w:basedOn w:val="1"/>
    <w:uiPriority w:val="0"/>
    <w:rPr>
      <w:sz w:val="28"/>
      <w:szCs w:val="24"/>
    </w:rPr>
  </w:style>
  <w:style w:type="paragraph" w:styleId="6">
    <w:name w:val="Body Text Indent"/>
    <w:basedOn w:val="1"/>
    <w:next w:val="7"/>
    <w:uiPriority w:val="0"/>
    <w:pPr>
      <w:spacing w:after="120" w:afterLines="0"/>
      <w:ind w:left="420" w:leftChars="200"/>
    </w:pPr>
  </w:style>
  <w:style w:type="paragraph" w:styleId="7">
    <w:name w:val="envelope return"/>
    <w:basedOn w:val="1"/>
    <w:unhideWhenUsed/>
    <w:qFormat/>
    <w:uiPriority w:val="99"/>
    <w:pPr>
      <w:snapToGrid w:val="0"/>
    </w:pPr>
    <w:rPr>
      <w:rFonts w:ascii="Arial" w:hAnsi="Arial"/>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Normal (Web)"/>
    <w:basedOn w:val="1"/>
    <w:qFormat/>
    <w:uiPriority w:val="99"/>
    <w:pPr>
      <w:widowControl/>
      <w:spacing w:before="100" w:beforeLines="0" w:beforeAutospacing="1" w:after="100" w:afterLines="0" w:afterAutospacing="1"/>
      <w:jc w:val="left"/>
    </w:pPr>
    <w:rPr>
      <w:rFonts w:ascii="宋体" w:hAnsi="宋体" w:cs="宋体"/>
      <w:kern w:val="0"/>
      <w:sz w:val="24"/>
      <w:szCs w:val="24"/>
    </w:rPr>
  </w:style>
  <w:style w:type="paragraph" w:styleId="11">
    <w:name w:val="Body Text First Indent 2"/>
    <w:basedOn w:val="6"/>
    <w:qFormat/>
    <w:uiPriority w:val="0"/>
    <w:pPr>
      <w:spacing w:line="360" w:lineRule="auto"/>
    </w:pPr>
    <w:rPr>
      <w:kern w:val="0"/>
      <w:sz w:val="20"/>
      <w:szCs w:val="20"/>
    </w:rPr>
  </w:style>
  <w:style w:type="table" w:styleId="13">
    <w:name w:val="Table Grid"/>
    <w:basedOn w:val="12"/>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5">
    <w:name w:val="正"/>
    <w:basedOn w:val="1"/>
    <w:qFormat/>
    <w:uiPriority w:val="0"/>
    <w:pPr>
      <w:spacing w:line="360" w:lineRule="auto"/>
      <w:ind w:left="360" w:hanging="360" w:hangingChars="150"/>
    </w:pPr>
    <w:rPr>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21</Pages>
  <Words>9187</Words>
  <Characters>9568</Characters>
  <Lines>0</Lines>
  <Paragraphs>0</Paragraphs>
  <TotalTime>0</TotalTime>
  <ScaleCrop>false</ScaleCrop>
  <LinksUpToDate>false</LinksUpToDate>
  <CharactersWithSpaces>11156</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2024-06-21T07:24:00Z</dcterms:created>
  <dc:creator>徐海锋</dc:creator>
  <cp:lastModifiedBy>Temper</cp:lastModifiedBy>
  <dcterms:modified xsi:type="dcterms:W3CDTF">2024-06-25T07:00:20Z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B420CA12E9284084890ACCF7671B5A38_13</vt:lpwstr>
  </property>
</Properties>
</file>